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408"/>
        <w:gridCol w:w="2135"/>
        <w:gridCol w:w="718"/>
        <w:gridCol w:w="98"/>
        <w:gridCol w:w="33"/>
        <w:gridCol w:w="62"/>
        <w:gridCol w:w="2295"/>
        <w:gridCol w:w="1333"/>
      </w:tblGrid>
      <w:tr w:rsidR="008E3824" w14:paraId="1412F881" w14:textId="77777777" w:rsidTr="008E3824">
        <w:trPr>
          <w:gridAfter w:val="1"/>
          <w:wAfter w:w="692" w:type="pct"/>
          <w:trHeight w:val="87"/>
        </w:trPr>
        <w:tc>
          <w:tcPr>
            <w:tcW w:w="4308" w:type="pct"/>
            <w:gridSpan w:val="8"/>
          </w:tcPr>
          <w:p w14:paraId="4E057BE6" w14:textId="77777777" w:rsidR="008E3824" w:rsidRDefault="008E3824" w:rsidP="00446A38">
            <w:pPr>
              <w:keepNext/>
              <w:spacing w:after="120"/>
              <w:ind w:right="357"/>
              <w:contextualSpacing/>
              <w:jc w:val="center"/>
              <w:rPr>
                <w:rFonts w:ascii="Calibri" w:eastAsia="Times New Roman" w:hAnsi="Calibri" w:cs="Times New Roman"/>
                <w:i/>
                <w:lang w:val="en"/>
              </w:rPr>
            </w:pPr>
            <w:r>
              <w:rPr>
                <w:rFonts w:ascii="Calibri" w:eastAsia="Times New Roman" w:hAnsi="Calibri" w:cs="Times New Roman"/>
                <w:b/>
                <w:color w:val="05777D"/>
              </w:rPr>
              <w:t xml:space="preserve">Διδακτική Ενότητα 1: </w:t>
            </w:r>
            <w:proofErr w:type="spellStart"/>
            <w:r>
              <w:rPr>
                <w:rFonts w:ascii="Calibri" w:eastAsia="Times New Roman" w:hAnsi="Calibri" w:cs="Times New Roman"/>
                <w:iCs/>
                <w:lang w:val="en"/>
              </w:rPr>
              <w:t>Εισ</w:t>
            </w:r>
            <w:proofErr w:type="spellEnd"/>
            <w:r>
              <w:rPr>
                <w:rFonts w:ascii="Calibri" w:eastAsia="Times New Roman" w:hAnsi="Calibri" w:cs="Times New Roman"/>
                <w:iCs/>
                <w:lang w:val="en"/>
              </w:rPr>
              <w:t>αγωγή</w:t>
            </w:r>
          </w:p>
          <w:p w14:paraId="436EFDFF" w14:textId="77777777" w:rsidR="008E3824" w:rsidRDefault="008E3824" w:rsidP="00446A38">
            <w:pPr>
              <w:keepNext/>
              <w:spacing w:after="120"/>
              <w:ind w:right="357"/>
              <w:contextualSpacing/>
              <w:jc w:val="center"/>
              <w:rPr>
                <w:rFonts w:ascii="Calibri" w:eastAsia="Times New Roman" w:hAnsi="Calibri" w:cs="Times New Roman"/>
                <w:i/>
                <w:iCs/>
              </w:rPr>
            </w:pPr>
          </w:p>
        </w:tc>
      </w:tr>
      <w:tr w:rsidR="008E3824" w14:paraId="7AB8EEDB" w14:textId="77777777" w:rsidTr="008E3824">
        <w:trPr>
          <w:gridAfter w:val="1"/>
          <w:wAfter w:w="692" w:type="pct"/>
          <w:trHeight w:val="87"/>
        </w:trPr>
        <w:tc>
          <w:tcPr>
            <w:tcW w:w="4308" w:type="pct"/>
            <w:gridSpan w:val="8"/>
          </w:tcPr>
          <w:p w14:paraId="36D430AD" w14:textId="77777777" w:rsidR="008E3824" w:rsidRDefault="008E3824" w:rsidP="00446A38">
            <w:pPr>
              <w:keepNext/>
              <w:spacing w:after="120"/>
              <w:ind w:right="357"/>
              <w:contextualSpacing/>
              <w:jc w:val="both"/>
              <w:rPr>
                <w:rFonts w:ascii="Calibri" w:eastAsia="Times New Roman" w:hAnsi="Calibri" w:cs="Times New Roman"/>
              </w:rPr>
            </w:pPr>
            <w:r>
              <w:rPr>
                <w:rFonts w:ascii="Calibri" w:eastAsia="Times New Roman" w:hAnsi="Calibri" w:cs="Times New Roman"/>
              </w:rPr>
              <w:t xml:space="preserve">Η παρούσα ενότητα έχει ως στόχο να επισημάνει και να αναδείξει τις διαφορές που παρουσιάζονται στην προσέγγιση της ανάλυσης δεδομένων ανάμεσα σε λογισμικά τύπου </w:t>
            </w:r>
            <w:r>
              <w:rPr>
                <w:rFonts w:ascii="Calibri" w:eastAsia="Times New Roman" w:hAnsi="Calibri" w:cs="Times New Roman"/>
                <w:lang w:val="en"/>
              </w:rPr>
              <w:t>spreadsheet</w:t>
            </w:r>
            <w:r>
              <w:rPr>
                <w:rFonts w:ascii="Calibri" w:eastAsia="Times New Roman" w:hAnsi="Calibri" w:cs="Times New Roman"/>
              </w:rPr>
              <w:t xml:space="preserve"> και την εφαρμογή </w:t>
            </w:r>
            <w:r>
              <w:rPr>
                <w:rFonts w:ascii="Calibri" w:eastAsia="Times New Roman" w:hAnsi="Calibri" w:cs="Times New Roman"/>
                <w:lang w:val="en"/>
              </w:rPr>
              <w:t>KNIME</w:t>
            </w:r>
            <w:r>
              <w:rPr>
                <w:rFonts w:ascii="Calibri" w:eastAsia="Times New Roman" w:hAnsi="Calibri" w:cs="Times New Roman"/>
              </w:rPr>
              <w:t>. Οι δύο αυτές πλατφόρμες διαφέρουν σημαντικά σε θεωρητικό και πρακτικό επίπεδο, καθώς ακολουθούν διαφορετικές προσεγγίσεις και παρέχουν διαφορετικές λειτουργίες και δυνατότητες ανάλυσης δεδομένων.</w:t>
            </w:r>
          </w:p>
          <w:p w14:paraId="055C1F17" w14:textId="77777777" w:rsidR="008E3824" w:rsidRDefault="008E3824" w:rsidP="00446A38">
            <w:pPr>
              <w:keepNext/>
              <w:spacing w:after="120"/>
              <w:ind w:right="357"/>
              <w:contextualSpacing/>
              <w:rPr>
                <w:rFonts w:ascii="Calibri" w:eastAsia="Times New Roman" w:hAnsi="Calibri" w:cs="Times New Roman"/>
              </w:rPr>
            </w:pPr>
          </w:p>
          <w:p w14:paraId="3A215859" w14:textId="77777777" w:rsidR="008E3824" w:rsidRPr="003E42E7" w:rsidRDefault="008E3824" w:rsidP="00446A38">
            <w:pPr>
              <w:keepNext/>
              <w:spacing w:after="120"/>
              <w:ind w:right="357"/>
              <w:contextualSpacing/>
              <w:jc w:val="both"/>
              <w:rPr>
                <w:rFonts w:ascii="Calibri" w:eastAsia="Times New Roman" w:hAnsi="Calibri" w:cs="Times New Roman"/>
              </w:rPr>
            </w:pPr>
            <w:r>
              <w:rPr>
                <w:rFonts w:ascii="Calibri" w:eastAsia="Times New Roman" w:hAnsi="Calibri" w:cs="Times New Roman"/>
              </w:rPr>
              <w:t xml:space="preserve">Αρχικά, θα παρουσιασθεί με ακρίβεια και λεπτομέρεια ο τρόπος εγκατάστασης της εφαρμογής </w:t>
            </w:r>
            <w:r>
              <w:rPr>
                <w:rFonts w:ascii="Calibri" w:eastAsia="Times New Roman" w:hAnsi="Calibri" w:cs="Times New Roman"/>
                <w:lang w:val="en"/>
              </w:rPr>
              <w:t>KNIM</w:t>
            </w:r>
            <w:r w:rsidRPr="003E42E7">
              <w:rPr>
                <w:rFonts w:ascii="Calibri" w:eastAsia="Times New Roman" w:hAnsi="Calibri" w:cs="Times New Roman"/>
              </w:rPr>
              <w:t>Ε και θα αναλυθεί το περιβάλλον εργασίας της πλατφόρμας.</w:t>
            </w:r>
          </w:p>
          <w:p w14:paraId="2C472181" w14:textId="77777777" w:rsidR="008E3824" w:rsidRDefault="008E3824" w:rsidP="00446A38">
            <w:pPr>
              <w:keepNext/>
              <w:spacing w:after="120"/>
              <w:ind w:right="357"/>
              <w:contextualSpacing/>
              <w:rPr>
                <w:rFonts w:ascii="Calibri" w:eastAsia="Times New Roman" w:hAnsi="Calibri" w:cs="Times New Roman"/>
                <w:lang w:val="en"/>
              </w:rPr>
            </w:pPr>
            <w:r>
              <w:rPr>
                <w:rFonts w:ascii="Calibri" w:eastAsia="Times New Roman" w:hAnsi="Calibri" w:cs="Times New Roman"/>
                <w:lang w:val="en"/>
              </w:rPr>
              <w:t>Θα πα</w:t>
            </w:r>
            <w:proofErr w:type="spellStart"/>
            <w:r>
              <w:rPr>
                <w:rFonts w:ascii="Calibri" w:eastAsia="Times New Roman" w:hAnsi="Calibri" w:cs="Times New Roman"/>
                <w:lang w:val="en"/>
              </w:rPr>
              <w:t>ρουσι</w:t>
            </w:r>
            <w:proofErr w:type="spellEnd"/>
            <w:r>
              <w:rPr>
                <w:rFonts w:ascii="Calibri" w:eastAsia="Times New Roman" w:hAnsi="Calibri" w:cs="Times New Roman"/>
                <w:lang w:val="en"/>
              </w:rPr>
              <w:t>ασθούν τα α</w:t>
            </w:r>
            <w:proofErr w:type="spellStart"/>
            <w:r>
              <w:rPr>
                <w:rFonts w:ascii="Calibri" w:eastAsia="Times New Roman" w:hAnsi="Calibri" w:cs="Times New Roman"/>
                <w:lang w:val="en"/>
              </w:rPr>
              <w:t>κόλουθ</w:t>
            </w:r>
            <w:proofErr w:type="spellEnd"/>
            <w:r>
              <w:rPr>
                <w:rFonts w:ascii="Calibri" w:eastAsia="Times New Roman" w:hAnsi="Calibri" w:cs="Times New Roman"/>
                <w:lang w:val="en"/>
              </w:rPr>
              <w:t>α:</w:t>
            </w:r>
          </w:p>
          <w:p w14:paraId="3FDD1D2B" w14:textId="77777777" w:rsidR="008E3824" w:rsidRDefault="008E3824" w:rsidP="00446A38">
            <w:pPr>
              <w:keepNext/>
              <w:spacing w:after="120"/>
              <w:ind w:right="357"/>
              <w:contextualSpacing/>
              <w:rPr>
                <w:rFonts w:ascii="Calibri" w:eastAsia="Times New Roman" w:hAnsi="Calibri" w:cs="Times New Roman"/>
              </w:rPr>
            </w:pPr>
          </w:p>
          <w:p w14:paraId="20B4C327" w14:textId="77777777" w:rsidR="008E3824" w:rsidRDefault="008E3824" w:rsidP="008E3824">
            <w:pPr>
              <w:keepNext/>
              <w:numPr>
                <w:ilvl w:val="0"/>
                <w:numId w:val="1"/>
              </w:numPr>
              <w:spacing w:after="120"/>
              <w:ind w:right="357"/>
              <w:contextualSpacing/>
              <w:jc w:val="both"/>
              <w:rPr>
                <w:rFonts w:ascii="Calibri" w:eastAsia="Times New Roman" w:hAnsi="Calibri" w:cs="Times New Roman"/>
              </w:rPr>
            </w:pPr>
            <w:r>
              <w:rPr>
                <w:rFonts w:ascii="Calibri" w:eastAsia="Times New Roman" w:hAnsi="Calibri" w:cs="Times New Roman"/>
                <w:b/>
                <w:bCs/>
              </w:rPr>
              <w:t xml:space="preserve">Οι έννοιες </w:t>
            </w:r>
            <w:r>
              <w:rPr>
                <w:rFonts w:ascii="Calibri" w:eastAsia="Times New Roman" w:hAnsi="Calibri" w:cs="Times New Roman"/>
                <w:b/>
                <w:bCs/>
                <w:lang w:val="en"/>
              </w:rPr>
              <w:t>Node</w:t>
            </w:r>
            <w:r>
              <w:rPr>
                <w:rFonts w:ascii="Calibri" w:eastAsia="Times New Roman" w:hAnsi="Calibri" w:cs="Times New Roman"/>
                <w:b/>
                <w:bCs/>
              </w:rPr>
              <w:t xml:space="preserve">, </w:t>
            </w:r>
            <w:r>
              <w:rPr>
                <w:rFonts w:ascii="Calibri" w:eastAsia="Times New Roman" w:hAnsi="Calibri" w:cs="Times New Roman"/>
                <w:b/>
                <w:bCs/>
                <w:lang w:val="en"/>
              </w:rPr>
              <w:t>Node</w:t>
            </w:r>
            <w:r>
              <w:rPr>
                <w:rFonts w:ascii="Calibri" w:eastAsia="Times New Roman" w:hAnsi="Calibri" w:cs="Times New Roman"/>
                <w:b/>
                <w:bCs/>
              </w:rPr>
              <w:t xml:space="preserve"> </w:t>
            </w:r>
            <w:r>
              <w:rPr>
                <w:rFonts w:ascii="Calibri" w:eastAsia="Times New Roman" w:hAnsi="Calibri" w:cs="Times New Roman"/>
                <w:b/>
                <w:bCs/>
                <w:lang w:val="en"/>
              </w:rPr>
              <w:t>creation</w:t>
            </w:r>
            <w:r>
              <w:rPr>
                <w:rFonts w:ascii="Calibri" w:eastAsia="Times New Roman" w:hAnsi="Calibri" w:cs="Times New Roman"/>
                <w:b/>
                <w:bCs/>
              </w:rPr>
              <w:t>/</w:t>
            </w:r>
            <w:r>
              <w:rPr>
                <w:rFonts w:ascii="Calibri" w:eastAsia="Times New Roman" w:hAnsi="Calibri" w:cs="Times New Roman"/>
                <w:b/>
                <w:bCs/>
                <w:lang w:val="en"/>
              </w:rPr>
              <w:t>configuration</w:t>
            </w:r>
            <w:r>
              <w:rPr>
                <w:rFonts w:ascii="Calibri" w:eastAsia="Times New Roman" w:hAnsi="Calibri" w:cs="Times New Roman"/>
                <w:b/>
                <w:bCs/>
              </w:rPr>
              <w:t>/</w:t>
            </w:r>
            <w:r>
              <w:rPr>
                <w:rFonts w:ascii="Calibri" w:eastAsia="Times New Roman" w:hAnsi="Calibri" w:cs="Times New Roman"/>
                <w:b/>
                <w:bCs/>
                <w:lang w:val="en"/>
              </w:rPr>
              <w:t>execution</w:t>
            </w:r>
            <w:r>
              <w:rPr>
                <w:rFonts w:ascii="Calibri" w:eastAsia="Times New Roman" w:hAnsi="Calibri" w:cs="Times New Roman"/>
                <w:b/>
                <w:bCs/>
              </w:rPr>
              <w:t>:</w:t>
            </w:r>
            <w:r>
              <w:rPr>
                <w:rFonts w:ascii="Calibri" w:eastAsia="Times New Roman" w:hAnsi="Calibri" w:cs="Times New Roman"/>
              </w:rPr>
              <w:t xml:space="preserve"> Επεξηγείται η λειτουργία και ο ρόλος των κόμβων (</w:t>
            </w:r>
            <w:r>
              <w:rPr>
                <w:rFonts w:ascii="Calibri" w:eastAsia="Times New Roman" w:hAnsi="Calibri" w:cs="Times New Roman"/>
                <w:lang w:val="en"/>
              </w:rPr>
              <w:t>nodes</w:t>
            </w:r>
            <w:r>
              <w:rPr>
                <w:rFonts w:ascii="Calibri" w:eastAsia="Times New Roman" w:hAnsi="Calibri" w:cs="Times New Roman"/>
              </w:rPr>
              <w:t xml:space="preserve">) στο περιβάλλον του </w:t>
            </w:r>
            <w:r>
              <w:rPr>
                <w:rFonts w:ascii="Calibri" w:eastAsia="Times New Roman" w:hAnsi="Calibri" w:cs="Times New Roman"/>
                <w:lang w:val="en"/>
              </w:rPr>
              <w:t>KNIME</w:t>
            </w:r>
            <w:r>
              <w:rPr>
                <w:rFonts w:ascii="Calibri" w:eastAsia="Times New Roman" w:hAnsi="Calibri" w:cs="Times New Roman"/>
              </w:rPr>
              <w:t>. Αναλύονται οι διαδικασίες δημιουργίας, ρύθμισης και εκτέλεσης των κόμβων, καθώς και ο τρόπος λειτουργίας τους μέσω της επικοινωνίας και της αλληλεπίδρασης μεταξύ τους.</w:t>
            </w:r>
          </w:p>
          <w:p w14:paraId="51AF826A" w14:textId="77777777" w:rsidR="008E3824" w:rsidRDefault="008E3824" w:rsidP="008E3824">
            <w:pPr>
              <w:keepNext/>
              <w:numPr>
                <w:ilvl w:val="0"/>
                <w:numId w:val="1"/>
              </w:numPr>
              <w:spacing w:after="120"/>
              <w:ind w:right="357"/>
              <w:contextualSpacing/>
              <w:jc w:val="both"/>
              <w:rPr>
                <w:rFonts w:ascii="Calibri" w:eastAsia="Times New Roman" w:hAnsi="Calibri" w:cs="Times New Roman"/>
              </w:rPr>
            </w:pPr>
            <w:r>
              <w:rPr>
                <w:rFonts w:ascii="Calibri" w:eastAsia="Times New Roman" w:hAnsi="Calibri" w:cs="Times New Roman"/>
              </w:rPr>
              <w:t xml:space="preserve"> </w:t>
            </w:r>
            <w:r>
              <w:rPr>
                <w:rFonts w:ascii="Calibri" w:eastAsia="Times New Roman" w:hAnsi="Calibri" w:cs="Times New Roman"/>
                <w:b/>
                <w:bCs/>
              </w:rPr>
              <w:t xml:space="preserve">Η έννοια του </w:t>
            </w:r>
            <w:proofErr w:type="spellStart"/>
            <w:r>
              <w:rPr>
                <w:rFonts w:ascii="Calibri" w:eastAsia="Times New Roman" w:hAnsi="Calibri" w:cs="Times New Roman"/>
                <w:b/>
                <w:bCs/>
                <w:lang w:val="en"/>
              </w:rPr>
              <w:t>WorkFlow</w:t>
            </w:r>
            <w:proofErr w:type="spellEnd"/>
            <w:r>
              <w:rPr>
                <w:rFonts w:ascii="Calibri" w:eastAsia="Times New Roman" w:hAnsi="Calibri" w:cs="Times New Roman"/>
                <w:b/>
                <w:bCs/>
              </w:rPr>
              <w:t xml:space="preserve">: </w:t>
            </w:r>
            <w:r>
              <w:rPr>
                <w:rFonts w:ascii="Calibri" w:eastAsia="Times New Roman" w:hAnsi="Calibri" w:cs="Times New Roman"/>
              </w:rPr>
              <w:t xml:space="preserve">Εξηγείται η έννοια και η σημασία του </w:t>
            </w:r>
            <w:proofErr w:type="spellStart"/>
            <w:r>
              <w:rPr>
                <w:rFonts w:ascii="Calibri" w:eastAsia="Times New Roman" w:hAnsi="Calibri" w:cs="Times New Roman"/>
                <w:lang w:val="en"/>
              </w:rPr>
              <w:t>WorkFlow</w:t>
            </w:r>
            <w:proofErr w:type="spellEnd"/>
            <w:r>
              <w:rPr>
                <w:rFonts w:ascii="Calibri" w:eastAsia="Times New Roman" w:hAnsi="Calibri" w:cs="Times New Roman"/>
              </w:rPr>
              <w:t xml:space="preserve"> ως της βασικής μονάδας οργάνωσης και εκτέλεσης εργασιών στο περιβάλλον του </w:t>
            </w:r>
            <w:r>
              <w:rPr>
                <w:rFonts w:ascii="Calibri" w:eastAsia="Times New Roman" w:hAnsi="Calibri" w:cs="Times New Roman"/>
                <w:lang w:val="en"/>
              </w:rPr>
              <w:t>KNIME</w:t>
            </w:r>
            <w:r>
              <w:rPr>
                <w:rFonts w:ascii="Calibri" w:eastAsia="Times New Roman" w:hAnsi="Calibri" w:cs="Times New Roman"/>
              </w:rPr>
              <w:t xml:space="preserve">. Παρουσιάζονται οι διαδικασίες εισαγωγής και εξαγωγής των </w:t>
            </w:r>
            <w:proofErr w:type="spellStart"/>
            <w:r>
              <w:rPr>
                <w:rFonts w:ascii="Calibri" w:eastAsia="Times New Roman" w:hAnsi="Calibri" w:cs="Times New Roman"/>
                <w:lang w:val="en"/>
              </w:rPr>
              <w:t>WorkFlows</w:t>
            </w:r>
            <w:proofErr w:type="spellEnd"/>
            <w:r>
              <w:rPr>
                <w:rFonts w:ascii="Calibri" w:eastAsia="Times New Roman" w:hAnsi="Calibri" w:cs="Times New Roman"/>
              </w:rPr>
              <w:t>, καθώς και ο τρόπος διαχείρισης και οργάνωσής τους.</w:t>
            </w:r>
          </w:p>
          <w:p w14:paraId="552AEEC7" w14:textId="77777777" w:rsidR="008E3824" w:rsidRDefault="008E3824" w:rsidP="008E3824">
            <w:pPr>
              <w:keepNext/>
              <w:numPr>
                <w:ilvl w:val="0"/>
                <w:numId w:val="1"/>
              </w:numPr>
              <w:spacing w:after="120"/>
              <w:ind w:right="357"/>
              <w:contextualSpacing/>
              <w:jc w:val="both"/>
              <w:rPr>
                <w:rFonts w:ascii="Calibri" w:eastAsia="Times New Roman" w:hAnsi="Calibri" w:cs="Times New Roman"/>
              </w:rPr>
            </w:pPr>
            <w:r>
              <w:rPr>
                <w:rFonts w:ascii="Calibri" w:eastAsia="Times New Roman" w:hAnsi="Calibri" w:cs="Times New Roman"/>
                <w:b/>
                <w:bCs/>
              </w:rPr>
              <w:t xml:space="preserve">Εισαγωγή σχολίων στο </w:t>
            </w:r>
            <w:proofErr w:type="spellStart"/>
            <w:r>
              <w:rPr>
                <w:rFonts w:ascii="Calibri" w:eastAsia="Times New Roman" w:hAnsi="Calibri" w:cs="Times New Roman"/>
                <w:b/>
                <w:bCs/>
                <w:lang w:val="en"/>
              </w:rPr>
              <w:t>WorkFlow</w:t>
            </w:r>
            <w:proofErr w:type="spellEnd"/>
            <w:r>
              <w:rPr>
                <w:rFonts w:ascii="Calibri" w:eastAsia="Times New Roman" w:hAnsi="Calibri" w:cs="Times New Roman"/>
                <w:b/>
                <w:bCs/>
              </w:rPr>
              <w:t xml:space="preserve"> (</w:t>
            </w:r>
            <w:r>
              <w:rPr>
                <w:rFonts w:ascii="Calibri" w:eastAsia="Times New Roman" w:hAnsi="Calibri" w:cs="Times New Roman"/>
                <w:b/>
                <w:bCs/>
                <w:lang w:val="en"/>
              </w:rPr>
              <w:t>Annotations</w:t>
            </w:r>
            <w:r>
              <w:rPr>
                <w:rFonts w:ascii="Calibri" w:eastAsia="Times New Roman" w:hAnsi="Calibri" w:cs="Times New Roman"/>
                <w:b/>
                <w:bCs/>
              </w:rPr>
              <w:t xml:space="preserve"> &amp; </w:t>
            </w:r>
            <w:r>
              <w:rPr>
                <w:rFonts w:ascii="Calibri" w:eastAsia="Times New Roman" w:hAnsi="Calibri" w:cs="Times New Roman"/>
                <w:b/>
                <w:bCs/>
                <w:lang w:val="en"/>
              </w:rPr>
              <w:t>Comments</w:t>
            </w:r>
            <w:r>
              <w:rPr>
                <w:rFonts w:ascii="Calibri" w:eastAsia="Times New Roman" w:hAnsi="Calibri" w:cs="Times New Roman"/>
                <w:b/>
                <w:bCs/>
              </w:rPr>
              <w:t>):</w:t>
            </w:r>
            <w:r>
              <w:rPr>
                <w:rFonts w:ascii="Calibri" w:eastAsia="Times New Roman" w:hAnsi="Calibri" w:cs="Times New Roman"/>
              </w:rPr>
              <w:t xml:space="preserve"> Αναλύεται ο τρόπος εισαγωγής σχολίων και σημειώσεων στο περιβάλλον του </w:t>
            </w:r>
            <w:proofErr w:type="spellStart"/>
            <w:r>
              <w:rPr>
                <w:rFonts w:ascii="Calibri" w:eastAsia="Times New Roman" w:hAnsi="Calibri" w:cs="Times New Roman"/>
                <w:lang w:val="en"/>
              </w:rPr>
              <w:t>WorkFlow</w:t>
            </w:r>
            <w:proofErr w:type="spellEnd"/>
            <w:r>
              <w:rPr>
                <w:rFonts w:ascii="Calibri" w:eastAsia="Times New Roman" w:hAnsi="Calibri" w:cs="Times New Roman"/>
              </w:rPr>
              <w:t xml:space="preserve"> του </w:t>
            </w:r>
            <w:r>
              <w:rPr>
                <w:rFonts w:ascii="Calibri" w:eastAsia="Times New Roman" w:hAnsi="Calibri" w:cs="Times New Roman"/>
                <w:lang w:val="en"/>
              </w:rPr>
              <w:t>KNIME</w:t>
            </w:r>
            <w:r>
              <w:rPr>
                <w:rFonts w:ascii="Calibri" w:eastAsia="Times New Roman" w:hAnsi="Calibri" w:cs="Times New Roman"/>
              </w:rPr>
              <w:t xml:space="preserve">. Εξηγούνται οι διαδικασίες δημιουργίας σχολίων και η χρησιμότητά τους για την τεκμηρίωση, την οργάνωση και την κατανόηση του </w:t>
            </w:r>
            <w:proofErr w:type="spellStart"/>
            <w:r>
              <w:rPr>
                <w:rFonts w:ascii="Calibri" w:eastAsia="Times New Roman" w:hAnsi="Calibri" w:cs="Times New Roman"/>
                <w:lang w:val="en"/>
              </w:rPr>
              <w:t>WorkFlow</w:t>
            </w:r>
            <w:proofErr w:type="spellEnd"/>
            <w:r>
              <w:rPr>
                <w:rFonts w:ascii="Calibri" w:eastAsia="Times New Roman" w:hAnsi="Calibri" w:cs="Times New Roman"/>
              </w:rPr>
              <w:t xml:space="preserve"> </w:t>
            </w:r>
          </w:p>
          <w:p w14:paraId="6B173310" w14:textId="77777777" w:rsidR="008E3824" w:rsidRPr="003E42E7" w:rsidRDefault="008E3824" w:rsidP="00446A38">
            <w:pPr>
              <w:keepNext/>
              <w:spacing w:after="120"/>
              <w:ind w:right="357"/>
              <w:contextualSpacing/>
              <w:jc w:val="both"/>
              <w:rPr>
                <w:rFonts w:ascii="Calibri" w:eastAsia="Times New Roman" w:hAnsi="Calibri" w:cs="Times New Roman"/>
              </w:rPr>
            </w:pPr>
          </w:p>
          <w:p w14:paraId="740EE6CB" w14:textId="77777777" w:rsidR="008E3824" w:rsidRDefault="008E3824" w:rsidP="00446A38">
            <w:pPr>
              <w:keepNext/>
              <w:spacing w:after="120"/>
              <w:ind w:right="357"/>
              <w:contextualSpacing/>
              <w:jc w:val="both"/>
              <w:rPr>
                <w:rFonts w:ascii="Calibri" w:eastAsia="Times New Roman" w:hAnsi="Calibri" w:cs="Times New Roman"/>
                <w:i/>
                <w:iCs/>
              </w:rPr>
            </w:pPr>
            <w:r>
              <w:rPr>
                <w:rFonts w:ascii="Calibri" w:eastAsia="Times New Roman" w:hAnsi="Calibri" w:cs="Times New Roman"/>
              </w:rPr>
              <w:t xml:space="preserve">Στη συνέχεια, </w:t>
            </w:r>
            <w:r w:rsidRPr="003E42E7">
              <w:rPr>
                <w:rFonts w:ascii="Calibri" w:eastAsia="Times New Roman" w:hAnsi="Calibri" w:cs="Times New Roman"/>
              </w:rPr>
              <w:t xml:space="preserve">θα παρουσιασθεί η διαδικασία δημιουργίας μιας πρώτης ροής εργασίας καθώς και οι επιπλέον δυνατότητας μέσω τις εγκατάστασης επεκτάσεων </w:t>
            </w:r>
            <w:r>
              <w:rPr>
                <w:rFonts w:ascii="Calibri" w:eastAsia="Times New Roman" w:hAnsi="Calibri" w:cs="Times New Roman"/>
              </w:rPr>
              <w:t>.</w:t>
            </w:r>
            <w:r>
              <w:rPr>
                <w:rFonts w:ascii="Calibri" w:eastAsia="Times New Roman" w:hAnsi="Calibri" w:cs="Times New Roman"/>
                <w:i/>
                <w:iCs/>
              </w:rPr>
              <w:t xml:space="preserve"> </w:t>
            </w:r>
          </w:p>
        </w:tc>
      </w:tr>
      <w:tr w:rsidR="008E3824" w14:paraId="322F9140" w14:textId="77777777" w:rsidTr="008E3824">
        <w:trPr>
          <w:gridAfter w:val="1"/>
          <w:wAfter w:w="692" w:type="pct"/>
          <w:trHeight w:val="512"/>
        </w:trPr>
        <w:tc>
          <w:tcPr>
            <w:tcW w:w="1322" w:type="pct"/>
          </w:tcPr>
          <w:p w14:paraId="23B0442B" w14:textId="77777777" w:rsidR="008E3824" w:rsidRDefault="008E3824" w:rsidP="00446A38">
            <w:pPr>
              <w:keepNext/>
              <w:tabs>
                <w:tab w:val="left" w:pos="2268"/>
              </w:tabs>
              <w:spacing w:after="120"/>
              <w:ind w:right="357"/>
              <w:rPr>
                <w:rFonts w:ascii="Calibri" w:eastAsia="Times New Roman" w:hAnsi="Calibri" w:cs="Times New Roman"/>
                <w:b/>
                <w:color w:val="05777D"/>
              </w:rPr>
            </w:pPr>
            <w:r>
              <w:rPr>
                <w:rFonts w:ascii="Calibri" w:eastAsia="Times New Roman" w:hAnsi="Calibri" w:cs="Times New Roman"/>
                <w:b/>
                <w:color w:val="05777D"/>
              </w:rPr>
              <w:t>Ώρες</w:t>
            </w:r>
          </w:p>
          <w:p w14:paraId="3C33DBCB" w14:textId="77777777" w:rsidR="008E3824" w:rsidRDefault="008E3824" w:rsidP="00446A38">
            <w:pPr>
              <w:keepNext/>
              <w:spacing w:after="120"/>
              <w:ind w:right="357"/>
              <w:contextualSpacing/>
              <w:rPr>
                <w:rFonts w:ascii="Calibri" w:eastAsia="Times New Roman" w:hAnsi="Calibri" w:cs="Times New Roman"/>
                <w:color w:val="05777D"/>
                <w:lang w:val="en"/>
              </w:rPr>
            </w:pPr>
            <w:r>
              <w:rPr>
                <w:rFonts w:ascii="Calibri" w:eastAsia="Times New Roman" w:hAnsi="Calibri" w:cs="Times New Roman"/>
                <w:color w:val="05777D"/>
                <w:lang w:val="en"/>
              </w:rPr>
              <w:t>2</w:t>
            </w:r>
          </w:p>
        </w:tc>
        <w:tc>
          <w:tcPr>
            <w:tcW w:w="1321" w:type="pct"/>
            <w:gridSpan w:val="2"/>
          </w:tcPr>
          <w:p w14:paraId="2C83E11A"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 xml:space="preserve">Μέθοδος υλοποίησης </w:t>
            </w:r>
          </w:p>
          <w:p w14:paraId="5A5F5A91" w14:textId="77777777" w:rsidR="008E3824" w:rsidRDefault="008E3824" w:rsidP="00446A38">
            <w:pPr>
              <w:keepNext/>
              <w:spacing w:after="120"/>
              <w:ind w:right="357"/>
              <w:contextualSpacing/>
              <w:rPr>
                <w:rFonts w:ascii="Calibri" w:eastAsia="Times New Roman" w:hAnsi="Calibri" w:cs="Times New Roman"/>
                <w:b/>
                <w:color w:val="05777D"/>
              </w:rPr>
            </w:pPr>
            <w:r>
              <w:rPr>
                <w:rFonts w:ascii="Calibri" w:eastAsia="Times New Roman" w:hAnsi="Calibri" w:cs="Times New Roman"/>
              </w:rPr>
              <w:t>Εξ αποστάσεως, Ασύγχρονη τηλεκπαίδευση</w:t>
            </w:r>
          </w:p>
        </w:tc>
        <w:tc>
          <w:tcPr>
            <w:tcW w:w="1665" w:type="pct"/>
            <w:gridSpan w:val="5"/>
          </w:tcPr>
          <w:p w14:paraId="17224864"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Διδάσκουσα/Διδάσκων</w:t>
            </w:r>
          </w:p>
          <w:p w14:paraId="193FE465"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Καΐσας</w:t>
            </w:r>
            <w:proofErr w:type="spellEnd"/>
            <w:r>
              <w:rPr>
                <w:rFonts w:ascii="Calibri" w:eastAsia="Times New Roman" w:hAnsi="Calibri" w:cs="Times New Roman"/>
                <w:b/>
                <w:color w:val="05777D"/>
              </w:rPr>
              <w:t xml:space="preserve"> Ιωάννης</w:t>
            </w:r>
          </w:p>
          <w:p w14:paraId="4329B5C8"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Καραφασούλης</w:t>
            </w:r>
            <w:proofErr w:type="spellEnd"/>
            <w:r>
              <w:rPr>
                <w:rFonts w:ascii="Calibri" w:eastAsia="Times New Roman" w:hAnsi="Calibri" w:cs="Times New Roman"/>
                <w:b/>
                <w:color w:val="05777D"/>
              </w:rPr>
              <w:t xml:space="preserve"> Κωνσταντίνος</w:t>
            </w:r>
          </w:p>
        </w:tc>
      </w:tr>
      <w:tr w:rsidR="008E3824" w14:paraId="757A2834" w14:textId="77777777" w:rsidTr="008E3824">
        <w:trPr>
          <w:trHeight w:val="87"/>
        </w:trPr>
        <w:tc>
          <w:tcPr>
            <w:tcW w:w="5000" w:type="pct"/>
            <w:gridSpan w:val="9"/>
          </w:tcPr>
          <w:p w14:paraId="4F61E8F1" w14:textId="77777777" w:rsidR="008E3824" w:rsidRDefault="008E3824" w:rsidP="00446A38">
            <w:pPr>
              <w:keepNext/>
              <w:spacing w:after="120"/>
              <w:ind w:right="357"/>
              <w:contextualSpacing/>
              <w:jc w:val="center"/>
              <w:rPr>
                <w:rFonts w:ascii="Calibri" w:eastAsia="Times New Roman" w:hAnsi="Calibri" w:cs="Times New Roman"/>
                <w:iCs/>
              </w:rPr>
            </w:pPr>
            <w:r>
              <w:rPr>
                <w:rFonts w:ascii="Calibri" w:eastAsia="Times New Roman" w:hAnsi="Calibri" w:cs="Times New Roman"/>
                <w:b/>
                <w:color w:val="05777D"/>
              </w:rPr>
              <w:t xml:space="preserve">Διδακτική Ενότητα </w:t>
            </w:r>
            <w:r>
              <w:rPr>
                <w:rFonts w:ascii="Calibri" w:eastAsia="Times New Roman" w:hAnsi="Calibri" w:cs="Times New Roman"/>
                <w:b/>
                <w:color w:val="05777D"/>
                <w:lang w:val="en"/>
              </w:rPr>
              <w:t>2</w:t>
            </w:r>
            <w:r>
              <w:rPr>
                <w:rFonts w:ascii="Calibri" w:eastAsia="Times New Roman" w:hAnsi="Calibri" w:cs="Times New Roman"/>
                <w:b/>
                <w:color w:val="05777D"/>
              </w:rPr>
              <w:t xml:space="preserve">: </w:t>
            </w:r>
            <w:r>
              <w:rPr>
                <w:rFonts w:ascii="Calibri" w:eastAsia="Times New Roman" w:hAnsi="Calibri" w:cs="Times New Roman"/>
                <w:iCs/>
              </w:rPr>
              <w:t xml:space="preserve">Καθαρισμός δεδομένων </w:t>
            </w:r>
          </w:p>
          <w:p w14:paraId="7A32447B" w14:textId="77777777" w:rsidR="008E3824" w:rsidRDefault="008E3824" w:rsidP="00446A38">
            <w:pPr>
              <w:keepNext/>
              <w:spacing w:after="120"/>
              <w:ind w:right="357"/>
              <w:contextualSpacing/>
              <w:jc w:val="center"/>
              <w:rPr>
                <w:rFonts w:ascii="Calibri" w:eastAsia="Times New Roman" w:hAnsi="Calibri" w:cs="Times New Roman"/>
                <w:i/>
                <w:iCs/>
              </w:rPr>
            </w:pPr>
          </w:p>
        </w:tc>
      </w:tr>
      <w:tr w:rsidR="008E3824" w14:paraId="35F34121" w14:textId="77777777" w:rsidTr="008E3824">
        <w:trPr>
          <w:trHeight w:val="87"/>
        </w:trPr>
        <w:tc>
          <w:tcPr>
            <w:tcW w:w="5000" w:type="pct"/>
            <w:gridSpan w:val="9"/>
          </w:tcPr>
          <w:p w14:paraId="6A65471A" w14:textId="77777777" w:rsidR="008E3824" w:rsidRPr="003E42E7" w:rsidRDefault="008E3824" w:rsidP="00446A38">
            <w:pPr>
              <w:keepNext/>
              <w:spacing w:after="120"/>
              <w:ind w:right="357"/>
              <w:contextualSpacing/>
              <w:jc w:val="both"/>
              <w:rPr>
                <w:rFonts w:ascii="Calibri" w:eastAsia="Times New Roman" w:hAnsi="Calibri" w:cs="Times New Roman"/>
              </w:rPr>
            </w:pPr>
            <w:r>
              <w:rPr>
                <w:rFonts w:ascii="Calibri" w:eastAsia="Times New Roman" w:hAnsi="Calibri" w:cs="Times New Roman"/>
              </w:rPr>
              <w:lastRenderedPageBreak/>
              <w:t>Η παρούσα θεματική ενότητα αναλύει τον τρόπο αντιμετώπισης των πρωτογενών δεδομένων που σε πολλές περιπτώσεις δεν είναι σε επιθυμητή μορφή για επεξεργασία. Συχνά, αυτά τα δεδομένα περιέχουν ελλιπή στοιχεία που επηρεάζουν την ακρίβεια και την αξιοπιστία της επεξεργασίας τους, ή βρίσκονται σε μη πρόσφορη μορφή για ανάλυση. Στο πλαίσιο αυτής της ενότητας, παρουσιάζονται τα σχετικά "</w:t>
            </w:r>
            <w:r>
              <w:rPr>
                <w:rFonts w:ascii="Calibri" w:eastAsia="Times New Roman" w:hAnsi="Calibri" w:cs="Times New Roman"/>
                <w:lang w:val="en"/>
              </w:rPr>
              <w:t>nodes</w:t>
            </w:r>
            <w:r>
              <w:rPr>
                <w:rFonts w:ascii="Calibri" w:eastAsia="Times New Roman" w:hAnsi="Calibri" w:cs="Times New Roman"/>
              </w:rPr>
              <w:t xml:space="preserve">" που προσφέρει το </w:t>
            </w:r>
            <w:r>
              <w:rPr>
                <w:rFonts w:ascii="Calibri" w:eastAsia="Times New Roman" w:hAnsi="Calibri" w:cs="Times New Roman"/>
                <w:lang w:val="en"/>
              </w:rPr>
              <w:t>KNIME</w:t>
            </w:r>
            <w:r>
              <w:rPr>
                <w:rFonts w:ascii="Calibri" w:eastAsia="Times New Roman" w:hAnsi="Calibri" w:cs="Times New Roman"/>
              </w:rPr>
              <w:t xml:space="preserve"> για τον καθαρισμό των δεδομένων</w:t>
            </w:r>
            <w:r w:rsidRPr="003E42E7">
              <w:rPr>
                <w:rFonts w:ascii="Calibri" w:eastAsia="Times New Roman" w:hAnsi="Calibri" w:cs="Times New Roman"/>
              </w:rPr>
              <w:t>.</w:t>
            </w:r>
          </w:p>
          <w:p w14:paraId="4A65A628" w14:textId="77777777" w:rsidR="008E3824" w:rsidRDefault="008E3824" w:rsidP="00446A38">
            <w:pPr>
              <w:keepNext/>
              <w:spacing w:after="120"/>
              <w:ind w:right="357"/>
              <w:contextualSpacing/>
              <w:rPr>
                <w:rFonts w:ascii="Calibri" w:eastAsia="Times New Roman" w:hAnsi="Calibri" w:cs="Times New Roman"/>
              </w:rPr>
            </w:pPr>
          </w:p>
          <w:p w14:paraId="38A43415" w14:textId="77777777" w:rsidR="008E3824" w:rsidRDefault="008E3824" w:rsidP="008E3824">
            <w:pPr>
              <w:keepNext/>
              <w:numPr>
                <w:ilvl w:val="0"/>
                <w:numId w:val="1"/>
              </w:numPr>
              <w:spacing w:after="120"/>
              <w:ind w:right="357"/>
              <w:contextualSpacing/>
              <w:rPr>
                <w:rFonts w:ascii="Calibri" w:eastAsia="Times New Roman" w:hAnsi="Calibri" w:cs="Times New Roman"/>
              </w:rPr>
            </w:pPr>
            <w:r>
              <w:rPr>
                <w:rFonts w:ascii="Calibri" w:eastAsia="Times New Roman" w:hAnsi="Calibri" w:cs="Times New Roman"/>
                <w:b/>
                <w:bCs/>
              </w:rPr>
              <w:t xml:space="preserve">Παρουσίαση των </w:t>
            </w:r>
            <w:r w:rsidRPr="003E42E7">
              <w:rPr>
                <w:rFonts w:ascii="Calibri" w:eastAsia="Times New Roman" w:hAnsi="Calibri" w:cs="Times New Roman"/>
                <w:b/>
                <w:bCs/>
              </w:rPr>
              <w:t>κόμβων(</w:t>
            </w:r>
            <w:r>
              <w:rPr>
                <w:rFonts w:ascii="Calibri" w:eastAsia="Times New Roman" w:hAnsi="Calibri" w:cs="Times New Roman"/>
                <w:b/>
                <w:bCs/>
                <w:lang w:val="en"/>
              </w:rPr>
              <w:t>node</w:t>
            </w:r>
            <w:r w:rsidRPr="003E42E7">
              <w:rPr>
                <w:rFonts w:ascii="Calibri" w:eastAsia="Times New Roman" w:hAnsi="Calibri" w:cs="Times New Roman"/>
                <w:b/>
                <w:bCs/>
              </w:rPr>
              <w:t>)</w:t>
            </w:r>
            <w:r>
              <w:rPr>
                <w:rFonts w:ascii="Calibri" w:eastAsia="Times New Roman" w:hAnsi="Calibri" w:cs="Times New Roman"/>
                <w:b/>
                <w:bCs/>
                <w:lang w:val="en"/>
              </w:rPr>
              <w:t>s</w:t>
            </w:r>
            <w:r>
              <w:rPr>
                <w:rFonts w:ascii="Calibri" w:eastAsia="Times New Roman" w:hAnsi="Calibri" w:cs="Times New Roman"/>
                <w:b/>
                <w:bCs/>
              </w:rPr>
              <w:t xml:space="preserve"> για ανάγνωση</w:t>
            </w:r>
            <w:r w:rsidRPr="003E42E7">
              <w:rPr>
                <w:rFonts w:ascii="Calibri" w:eastAsia="Times New Roman" w:hAnsi="Calibri" w:cs="Times New Roman"/>
                <w:b/>
                <w:bCs/>
              </w:rPr>
              <w:t xml:space="preserve"> δεδομένων</w:t>
            </w:r>
            <w:r>
              <w:rPr>
                <w:rFonts w:ascii="Calibri" w:eastAsia="Times New Roman" w:hAnsi="Calibri" w:cs="Times New Roman"/>
                <w:b/>
                <w:bCs/>
              </w:rPr>
              <w:t>:</w:t>
            </w:r>
            <w:r>
              <w:rPr>
                <w:rFonts w:ascii="Calibri" w:eastAsia="Times New Roman" w:hAnsi="Calibri" w:cs="Times New Roman"/>
              </w:rPr>
              <w:t xml:space="preserve"> Εξετάζονται οι κόμβοι που παρέχονται από το </w:t>
            </w:r>
            <w:r>
              <w:rPr>
                <w:rFonts w:ascii="Calibri" w:eastAsia="Times New Roman" w:hAnsi="Calibri" w:cs="Times New Roman"/>
                <w:lang w:val="en"/>
              </w:rPr>
              <w:t>KNIME</w:t>
            </w:r>
            <w:r>
              <w:rPr>
                <w:rFonts w:ascii="Calibri" w:eastAsia="Times New Roman" w:hAnsi="Calibri" w:cs="Times New Roman"/>
              </w:rPr>
              <w:t xml:space="preserve"> για την ανάγνωση και αποθήκευση των δεδομένων</w:t>
            </w:r>
            <w:r w:rsidRPr="003E42E7">
              <w:rPr>
                <w:rFonts w:ascii="Calibri" w:eastAsia="Times New Roman" w:hAnsi="Calibri" w:cs="Times New Roman"/>
              </w:rPr>
              <w:t xml:space="preserve"> από τοπικά αρχεία, </w:t>
            </w:r>
            <w:proofErr w:type="spellStart"/>
            <w:r w:rsidRPr="003E42E7">
              <w:rPr>
                <w:rFonts w:ascii="Calibri" w:eastAsia="Times New Roman" w:hAnsi="Calibri" w:cs="Times New Roman"/>
              </w:rPr>
              <w:t>βασεις</w:t>
            </w:r>
            <w:proofErr w:type="spellEnd"/>
            <w:r w:rsidRPr="003E42E7">
              <w:rPr>
                <w:rFonts w:ascii="Calibri" w:eastAsia="Times New Roman" w:hAnsi="Calibri" w:cs="Times New Roman"/>
              </w:rPr>
              <w:t xml:space="preserve"> δεδομένων και από το </w:t>
            </w:r>
            <w:r>
              <w:rPr>
                <w:rFonts w:ascii="Calibri" w:eastAsia="Times New Roman" w:hAnsi="Calibri" w:cs="Times New Roman"/>
                <w:lang w:val="en"/>
              </w:rPr>
              <w:t>cloud</w:t>
            </w:r>
          </w:p>
          <w:p w14:paraId="0E6EE485" w14:textId="77777777" w:rsidR="008E3824" w:rsidRDefault="008E3824" w:rsidP="00446A38">
            <w:pPr>
              <w:keepNext/>
              <w:spacing w:after="120"/>
              <w:ind w:right="357"/>
              <w:contextualSpacing/>
              <w:rPr>
                <w:rFonts w:ascii="Calibri" w:eastAsia="Times New Roman" w:hAnsi="Calibri" w:cs="Times New Roman"/>
              </w:rPr>
            </w:pPr>
          </w:p>
          <w:p w14:paraId="4F418274" w14:textId="77777777" w:rsidR="008E3824" w:rsidRDefault="008E3824" w:rsidP="008E3824">
            <w:pPr>
              <w:keepNext/>
              <w:numPr>
                <w:ilvl w:val="0"/>
                <w:numId w:val="1"/>
              </w:numPr>
              <w:spacing w:after="120"/>
              <w:ind w:right="357"/>
              <w:contextualSpacing/>
              <w:jc w:val="both"/>
              <w:rPr>
                <w:rFonts w:ascii="Calibri" w:eastAsia="Times New Roman" w:hAnsi="Calibri" w:cs="Times New Roman"/>
              </w:rPr>
            </w:pPr>
            <w:r w:rsidRPr="003E42E7">
              <w:rPr>
                <w:rFonts w:ascii="Calibri" w:eastAsia="Times New Roman" w:hAnsi="Calibri" w:cs="Times New Roman"/>
              </w:rPr>
              <w:t>Π</w:t>
            </w:r>
            <w:r>
              <w:rPr>
                <w:rFonts w:ascii="Calibri" w:eastAsia="Times New Roman" w:hAnsi="Calibri" w:cs="Times New Roman"/>
              </w:rPr>
              <w:t xml:space="preserve">αρουσιάζονται διάφοροι κόμβοι που είναι διαθέσιμοι στο περιβάλλον του </w:t>
            </w:r>
            <w:r>
              <w:rPr>
                <w:rFonts w:ascii="Calibri" w:eastAsia="Times New Roman" w:hAnsi="Calibri" w:cs="Times New Roman"/>
                <w:lang w:val="en"/>
              </w:rPr>
              <w:t>KNIME</w:t>
            </w:r>
            <w:r>
              <w:rPr>
                <w:rFonts w:ascii="Calibri" w:eastAsia="Times New Roman" w:hAnsi="Calibri" w:cs="Times New Roman"/>
              </w:rPr>
              <w:t xml:space="preserve"> για τον καθαρισμό των δεδομένων, όπως τα "</w:t>
            </w:r>
            <w:r>
              <w:rPr>
                <w:rFonts w:ascii="Calibri" w:eastAsia="Times New Roman" w:hAnsi="Calibri" w:cs="Times New Roman"/>
                <w:lang w:val="en"/>
              </w:rPr>
              <w:t>raw</w:t>
            </w:r>
            <w:r>
              <w:rPr>
                <w:rFonts w:ascii="Calibri" w:eastAsia="Times New Roman" w:hAnsi="Calibri" w:cs="Times New Roman"/>
              </w:rPr>
              <w:t xml:space="preserve"> </w:t>
            </w:r>
            <w:r>
              <w:rPr>
                <w:rFonts w:ascii="Calibri" w:eastAsia="Times New Roman" w:hAnsi="Calibri" w:cs="Times New Roman"/>
                <w:lang w:val="en"/>
              </w:rPr>
              <w:t>filter</w:t>
            </w:r>
            <w:r>
              <w:rPr>
                <w:rFonts w:ascii="Calibri" w:eastAsia="Times New Roman" w:hAnsi="Calibri" w:cs="Times New Roman"/>
              </w:rPr>
              <w:t xml:space="preserve">" </w:t>
            </w:r>
            <w:r w:rsidRPr="003E42E7">
              <w:rPr>
                <w:rFonts w:ascii="Calibri" w:eastAsia="Times New Roman" w:hAnsi="Calibri" w:cs="Times New Roman"/>
              </w:rPr>
              <w:t>,</w:t>
            </w:r>
            <w:r>
              <w:rPr>
                <w:rFonts w:ascii="Calibri" w:eastAsia="Times New Roman" w:hAnsi="Calibri" w:cs="Times New Roman"/>
              </w:rPr>
              <w:t xml:space="preserve"> "</w:t>
            </w:r>
            <w:r>
              <w:rPr>
                <w:rFonts w:ascii="Calibri" w:eastAsia="Times New Roman" w:hAnsi="Calibri" w:cs="Times New Roman"/>
                <w:lang w:val="en"/>
              </w:rPr>
              <w:t>column</w:t>
            </w:r>
            <w:r>
              <w:rPr>
                <w:rFonts w:ascii="Calibri" w:eastAsia="Times New Roman" w:hAnsi="Calibri" w:cs="Times New Roman"/>
              </w:rPr>
              <w:t xml:space="preserve"> </w:t>
            </w:r>
            <w:r>
              <w:rPr>
                <w:rFonts w:ascii="Calibri" w:eastAsia="Times New Roman" w:hAnsi="Calibri" w:cs="Times New Roman"/>
                <w:lang w:val="en"/>
              </w:rPr>
              <w:t>filter</w:t>
            </w:r>
            <w:r>
              <w:rPr>
                <w:rFonts w:ascii="Calibri" w:eastAsia="Times New Roman" w:hAnsi="Calibri" w:cs="Times New Roman"/>
              </w:rPr>
              <w:t>"</w:t>
            </w:r>
            <w:r w:rsidRPr="003E42E7">
              <w:rPr>
                <w:rFonts w:ascii="Calibri" w:eastAsia="Times New Roman" w:hAnsi="Calibri" w:cs="Times New Roman"/>
              </w:rPr>
              <w:t xml:space="preserve"> και “</w:t>
            </w:r>
            <w:r>
              <w:rPr>
                <w:rFonts w:ascii="Calibri" w:eastAsia="Times New Roman" w:hAnsi="Calibri" w:cs="Times New Roman"/>
                <w:lang w:val="en"/>
              </w:rPr>
              <w:t>missing</w:t>
            </w:r>
            <w:r w:rsidRPr="003E42E7">
              <w:rPr>
                <w:rFonts w:ascii="Calibri" w:eastAsia="Times New Roman" w:hAnsi="Calibri" w:cs="Times New Roman"/>
              </w:rPr>
              <w:t xml:space="preserve"> </w:t>
            </w:r>
            <w:r>
              <w:rPr>
                <w:rFonts w:ascii="Calibri" w:eastAsia="Times New Roman" w:hAnsi="Calibri" w:cs="Times New Roman"/>
                <w:lang w:val="en"/>
              </w:rPr>
              <w:t>value</w:t>
            </w:r>
            <w:r w:rsidRPr="003E42E7">
              <w:rPr>
                <w:rFonts w:ascii="Calibri" w:eastAsia="Times New Roman" w:hAnsi="Calibri" w:cs="Times New Roman"/>
              </w:rPr>
              <w:t>”</w:t>
            </w:r>
            <w:r>
              <w:rPr>
                <w:rFonts w:ascii="Calibri" w:eastAsia="Times New Roman" w:hAnsi="Calibri" w:cs="Times New Roman"/>
              </w:rPr>
              <w:t>. Αυτοί οι κόμβοι επιτρέπουν την απομάκρυνση ή την επιλογή συγκεκριμένων στοιχείων από τα δεδομένα, με σκοπό τη βελτίωση της ποιότητας και την εξαγωγή της απαραίτητης πληροφορίας.</w:t>
            </w:r>
          </w:p>
          <w:p w14:paraId="1F368890" w14:textId="77777777" w:rsidR="008E3824" w:rsidRDefault="008E3824" w:rsidP="00446A38">
            <w:pPr>
              <w:keepNext/>
              <w:spacing w:after="120"/>
              <w:ind w:right="357"/>
              <w:contextualSpacing/>
              <w:jc w:val="both"/>
              <w:rPr>
                <w:rFonts w:ascii="Calibri" w:eastAsia="Times New Roman" w:hAnsi="Calibri" w:cs="Times New Roman"/>
              </w:rPr>
            </w:pPr>
          </w:p>
          <w:p w14:paraId="0A21CFC9" w14:textId="77777777" w:rsidR="008E3824" w:rsidRDefault="008E3824" w:rsidP="008E3824">
            <w:pPr>
              <w:keepNext/>
              <w:numPr>
                <w:ilvl w:val="0"/>
                <w:numId w:val="1"/>
              </w:numPr>
              <w:spacing w:after="120"/>
              <w:ind w:right="357"/>
              <w:contextualSpacing/>
              <w:jc w:val="both"/>
              <w:rPr>
                <w:rFonts w:ascii="Calibri" w:eastAsia="Times New Roman" w:hAnsi="Calibri" w:cs="Times New Roman"/>
              </w:rPr>
            </w:pPr>
            <w:r>
              <w:rPr>
                <w:rFonts w:ascii="Calibri" w:eastAsia="Times New Roman" w:hAnsi="Calibri" w:cs="Times New Roman"/>
              </w:rPr>
              <w:t xml:space="preserve">Επιπλέον, παρέχονται αναλυτικά παραδείγματα για τον καθαρισμό των δεδομένων και την πρωτογενή επεξεργασία τους. Αυτά τα παραδείγματα αναδεικνύουν τη χρήση των διαθέσιμων κόμβων και των τεχνικών καθαρισμού δεδομένων μέσα στο περιβάλλον του </w:t>
            </w:r>
            <w:r>
              <w:rPr>
                <w:rFonts w:ascii="Calibri" w:eastAsia="Times New Roman" w:hAnsi="Calibri" w:cs="Times New Roman"/>
                <w:lang w:val="en"/>
              </w:rPr>
              <w:t>KNIME</w:t>
            </w:r>
            <w:r>
              <w:rPr>
                <w:rFonts w:ascii="Calibri" w:eastAsia="Times New Roman" w:hAnsi="Calibri" w:cs="Times New Roman"/>
              </w:rPr>
              <w:t>.</w:t>
            </w:r>
          </w:p>
          <w:p w14:paraId="4E2D12D5" w14:textId="77777777" w:rsidR="008E3824" w:rsidRDefault="008E3824" w:rsidP="00446A38">
            <w:pPr>
              <w:keepNext/>
              <w:spacing w:after="120"/>
              <w:ind w:right="357"/>
              <w:contextualSpacing/>
              <w:jc w:val="both"/>
              <w:rPr>
                <w:rFonts w:ascii="Calibri" w:eastAsia="Times New Roman" w:hAnsi="Calibri" w:cs="Times New Roman"/>
              </w:rPr>
            </w:pPr>
          </w:p>
          <w:p w14:paraId="323853CA" w14:textId="77777777" w:rsidR="008E3824" w:rsidRDefault="008E3824" w:rsidP="008E3824">
            <w:pPr>
              <w:keepNext/>
              <w:numPr>
                <w:ilvl w:val="0"/>
                <w:numId w:val="1"/>
              </w:numPr>
              <w:spacing w:after="120"/>
              <w:ind w:right="357"/>
              <w:contextualSpacing/>
              <w:jc w:val="both"/>
              <w:rPr>
                <w:rFonts w:ascii="Calibri" w:eastAsia="Times New Roman" w:hAnsi="Calibri" w:cs="Times New Roman"/>
                <w:i/>
                <w:iCs/>
              </w:rPr>
            </w:pPr>
            <w:r>
              <w:rPr>
                <w:rFonts w:ascii="Calibri" w:eastAsia="Times New Roman" w:hAnsi="Calibri" w:cs="Times New Roman"/>
              </w:rPr>
              <w:t>Τέλος, παρέχονται ασκήσεις για την ενίσχυση των γνώσεων των εκπαιδευομένων στον τομέα του καθαρισμού δεδομένων και της πρωτογενούς επεξεργασίας, καθώς και για την εξάσκησή τους στη χρήση των κόμβων και των τεχνικών που παρουσιάζονται.</w:t>
            </w:r>
            <w:r>
              <w:rPr>
                <w:rFonts w:ascii="Calibri" w:eastAsia="Times New Roman" w:hAnsi="Calibri" w:cs="Times New Roman"/>
                <w:i/>
                <w:iCs/>
              </w:rPr>
              <w:t xml:space="preserve">  </w:t>
            </w:r>
          </w:p>
        </w:tc>
      </w:tr>
      <w:tr w:rsidR="008E3824" w14:paraId="7770DBE3" w14:textId="77777777" w:rsidTr="008E3824">
        <w:trPr>
          <w:trHeight w:val="512"/>
        </w:trPr>
        <w:tc>
          <w:tcPr>
            <w:tcW w:w="1534" w:type="pct"/>
            <w:gridSpan w:val="2"/>
          </w:tcPr>
          <w:p w14:paraId="5016532C" w14:textId="77777777" w:rsidR="008E3824" w:rsidRDefault="008E3824" w:rsidP="00446A38">
            <w:pPr>
              <w:keepNext/>
              <w:tabs>
                <w:tab w:val="left" w:pos="2268"/>
              </w:tabs>
              <w:spacing w:after="120"/>
              <w:ind w:right="357"/>
              <w:rPr>
                <w:rFonts w:ascii="Calibri" w:eastAsia="Times New Roman" w:hAnsi="Calibri" w:cs="Times New Roman"/>
                <w:b/>
                <w:color w:val="05777D"/>
              </w:rPr>
            </w:pPr>
            <w:r>
              <w:rPr>
                <w:rFonts w:ascii="Calibri" w:eastAsia="Times New Roman" w:hAnsi="Calibri" w:cs="Times New Roman"/>
                <w:b/>
                <w:color w:val="05777D"/>
              </w:rPr>
              <w:t>Ώρες</w:t>
            </w:r>
          </w:p>
          <w:p w14:paraId="0381A411" w14:textId="77777777" w:rsidR="008E3824" w:rsidRDefault="008E3824" w:rsidP="00446A38">
            <w:pPr>
              <w:keepNext/>
              <w:tabs>
                <w:tab w:val="left" w:pos="2268"/>
              </w:tabs>
              <w:spacing w:after="120"/>
              <w:ind w:right="357"/>
              <w:rPr>
                <w:rFonts w:ascii="Calibri" w:eastAsia="Times New Roman" w:hAnsi="Calibri" w:cs="Times New Roman"/>
                <w:color w:val="05777D"/>
                <w:lang w:val="en"/>
              </w:rPr>
            </w:pPr>
            <w:r>
              <w:rPr>
                <w:rFonts w:ascii="Calibri" w:eastAsia="Times New Roman" w:hAnsi="Calibri" w:cs="Times New Roman"/>
                <w:color w:val="05777D"/>
                <w:lang w:val="en"/>
              </w:rPr>
              <w:t>2</w:t>
            </w:r>
          </w:p>
        </w:tc>
        <w:tc>
          <w:tcPr>
            <w:tcW w:w="1550" w:type="pct"/>
            <w:gridSpan w:val="4"/>
          </w:tcPr>
          <w:p w14:paraId="1F7FD4ED"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 xml:space="preserve">Μέθοδος υλοποίησης </w:t>
            </w:r>
          </w:p>
          <w:p w14:paraId="06185D25"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rPr>
              <w:t>Εξ αποστάσεως, Ασύγχρονη τηλεκπαίδευση</w:t>
            </w:r>
          </w:p>
        </w:tc>
        <w:tc>
          <w:tcPr>
            <w:tcW w:w="1916" w:type="pct"/>
            <w:gridSpan w:val="3"/>
          </w:tcPr>
          <w:p w14:paraId="6FBA0E22"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Διδάσκουσα/Διδάσκων</w:t>
            </w:r>
          </w:p>
          <w:p w14:paraId="4FBD294F"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Καΐσας</w:t>
            </w:r>
            <w:proofErr w:type="spellEnd"/>
            <w:r>
              <w:rPr>
                <w:rFonts w:ascii="Calibri" w:eastAsia="Times New Roman" w:hAnsi="Calibri" w:cs="Times New Roman"/>
                <w:b/>
                <w:color w:val="05777D"/>
              </w:rPr>
              <w:t xml:space="preserve"> Ιωάννης</w:t>
            </w:r>
          </w:p>
          <w:p w14:paraId="26E69863"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Καραφασούλης</w:t>
            </w:r>
            <w:proofErr w:type="spellEnd"/>
            <w:r>
              <w:rPr>
                <w:rFonts w:ascii="Calibri" w:eastAsia="Times New Roman" w:hAnsi="Calibri" w:cs="Times New Roman"/>
                <w:b/>
                <w:color w:val="05777D"/>
              </w:rPr>
              <w:t xml:space="preserve"> Κωνσταντίνος</w:t>
            </w:r>
          </w:p>
        </w:tc>
      </w:tr>
      <w:tr w:rsidR="008E3824" w14:paraId="1F2C4C34" w14:textId="77777777" w:rsidTr="008E3824">
        <w:trPr>
          <w:trHeight w:val="87"/>
        </w:trPr>
        <w:tc>
          <w:tcPr>
            <w:tcW w:w="5000" w:type="pct"/>
            <w:gridSpan w:val="9"/>
          </w:tcPr>
          <w:p w14:paraId="1F7F05F8" w14:textId="77777777" w:rsidR="008E3824" w:rsidRDefault="008E3824" w:rsidP="00446A38">
            <w:pPr>
              <w:keepNext/>
              <w:spacing w:after="120"/>
              <w:ind w:right="357"/>
              <w:contextualSpacing/>
              <w:jc w:val="center"/>
              <w:rPr>
                <w:rFonts w:ascii="Calibri" w:eastAsia="Times New Roman" w:hAnsi="Calibri" w:cs="Times New Roman"/>
                <w:iCs/>
              </w:rPr>
            </w:pPr>
            <w:r>
              <w:rPr>
                <w:rFonts w:ascii="Calibri" w:eastAsia="Times New Roman" w:hAnsi="Calibri" w:cs="Times New Roman"/>
                <w:b/>
                <w:color w:val="05777D"/>
              </w:rPr>
              <w:t xml:space="preserve">Διδακτική Ενότητα </w:t>
            </w:r>
            <w:r>
              <w:rPr>
                <w:rFonts w:ascii="Calibri" w:eastAsia="Times New Roman" w:hAnsi="Calibri" w:cs="Times New Roman"/>
                <w:b/>
                <w:color w:val="05777D"/>
                <w:lang w:val="en"/>
              </w:rPr>
              <w:t>3</w:t>
            </w:r>
            <w:r>
              <w:rPr>
                <w:rFonts w:ascii="Calibri" w:eastAsia="Times New Roman" w:hAnsi="Calibri" w:cs="Times New Roman"/>
                <w:b/>
                <w:color w:val="05777D"/>
              </w:rPr>
              <w:t>:</w:t>
            </w:r>
            <w:r>
              <w:rPr>
                <w:rFonts w:ascii="Calibri" w:eastAsia="Times New Roman" w:hAnsi="Calibri" w:cs="Times New Roman"/>
                <w:b/>
                <w:color w:val="05777D"/>
                <w:lang w:val="en"/>
              </w:rPr>
              <w:t xml:space="preserve"> </w:t>
            </w:r>
            <w:r>
              <w:rPr>
                <w:rFonts w:ascii="Calibri" w:eastAsia="Times New Roman" w:hAnsi="Calibri" w:cs="Times New Roman"/>
                <w:lang w:val="en"/>
              </w:rPr>
              <w:t>Π</w:t>
            </w:r>
            <w:proofErr w:type="spellStart"/>
            <w:r>
              <w:rPr>
                <w:rFonts w:ascii="Calibri" w:eastAsia="Times New Roman" w:hAnsi="Calibri" w:cs="Times New Roman"/>
              </w:rPr>
              <w:t>ρω</w:t>
            </w:r>
            <w:r>
              <w:rPr>
                <w:rFonts w:ascii="Calibri" w:eastAsia="Times New Roman" w:hAnsi="Calibri" w:cs="Times New Roman"/>
                <w:iCs/>
              </w:rPr>
              <w:t>τογενής</w:t>
            </w:r>
            <w:proofErr w:type="spellEnd"/>
            <w:r>
              <w:rPr>
                <w:rFonts w:ascii="Calibri" w:eastAsia="Times New Roman" w:hAnsi="Calibri" w:cs="Times New Roman"/>
                <w:iCs/>
              </w:rPr>
              <w:t xml:space="preserve"> επεξεργασία</w:t>
            </w:r>
          </w:p>
          <w:p w14:paraId="6714AC8B" w14:textId="77777777" w:rsidR="008E3824" w:rsidRDefault="008E3824" w:rsidP="00446A38">
            <w:pPr>
              <w:keepNext/>
              <w:spacing w:after="120"/>
              <w:ind w:right="357"/>
              <w:contextualSpacing/>
              <w:jc w:val="both"/>
              <w:rPr>
                <w:rFonts w:ascii="Calibri" w:eastAsia="Times New Roman" w:hAnsi="Calibri" w:cs="Times New Roman"/>
                <w:i/>
                <w:iCs/>
              </w:rPr>
            </w:pPr>
          </w:p>
        </w:tc>
      </w:tr>
      <w:tr w:rsidR="008E3824" w14:paraId="6D37143D" w14:textId="77777777" w:rsidTr="008E3824">
        <w:trPr>
          <w:trHeight w:val="87"/>
        </w:trPr>
        <w:tc>
          <w:tcPr>
            <w:tcW w:w="5000" w:type="pct"/>
            <w:gridSpan w:val="9"/>
          </w:tcPr>
          <w:p w14:paraId="01743C76" w14:textId="77777777" w:rsidR="008E3824" w:rsidRPr="003E42E7" w:rsidRDefault="008E3824" w:rsidP="00446A38">
            <w:pPr>
              <w:keepNext/>
              <w:spacing w:after="120"/>
              <w:ind w:right="357"/>
              <w:contextualSpacing/>
              <w:jc w:val="both"/>
              <w:rPr>
                <w:rFonts w:ascii="Calibri" w:eastAsia="Times New Roman" w:hAnsi="Calibri" w:cs="Times New Roman"/>
              </w:rPr>
            </w:pPr>
            <w:r w:rsidRPr="003E42E7">
              <w:rPr>
                <w:rFonts w:ascii="Calibri" w:eastAsia="Times New Roman" w:hAnsi="Calibri" w:cs="Times New Roman"/>
              </w:rPr>
              <w:t>Η βελτίωση της ποιότητας των δεδομένων συνεχίζεται με την πρωτογενή τους επεξεργασία. Ο σκοπός είναι να εξαχθούν από τα πρωτογενή δεδομένα χρήσιμες ποσότητες που θα συμβάλλουν στην επίλυση του υπό διερεύνηση προβλήματος.</w:t>
            </w:r>
          </w:p>
          <w:p w14:paraId="63403EFA" w14:textId="77777777" w:rsidR="008E3824" w:rsidRDefault="008E3824" w:rsidP="00446A38">
            <w:pPr>
              <w:keepNext/>
              <w:spacing w:after="120"/>
              <w:ind w:right="357"/>
              <w:contextualSpacing/>
              <w:rPr>
                <w:rFonts w:ascii="Calibri" w:eastAsia="Times New Roman" w:hAnsi="Calibri" w:cs="Times New Roman"/>
              </w:rPr>
            </w:pPr>
          </w:p>
          <w:p w14:paraId="32BCDAEF" w14:textId="77777777" w:rsidR="008E3824" w:rsidRDefault="008E3824" w:rsidP="00446A38">
            <w:pPr>
              <w:keepNext/>
              <w:spacing w:after="120"/>
              <w:ind w:right="357"/>
              <w:contextualSpacing/>
              <w:rPr>
                <w:rFonts w:ascii="Calibri" w:eastAsia="Times New Roman" w:hAnsi="Calibri" w:cs="Times New Roman"/>
              </w:rPr>
            </w:pPr>
          </w:p>
          <w:p w14:paraId="1227C729" w14:textId="77777777" w:rsidR="008E3824" w:rsidRDefault="008E3824" w:rsidP="008E3824">
            <w:pPr>
              <w:keepNext/>
              <w:numPr>
                <w:ilvl w:val="0"/>
                <w:numId w:val="1"/>
              </w:numPr>
              <w:spacing w:after="120"/>
              <w:ind w:right="357"/>
              <w:contextualSpacing/>
              <w:jc w:val="both"/>
              <w:rPr>
                <w:rFonts w:ascii="Calibri" w:eastAsia="Times New Roman" w:hAnsi="Calibri" w:cs="Times New Roman"/>
              </w:rPr>
            </w:pPr>
            <w:r w:rsidRPr="003E42E7">
              <w:rPr>
                <w:rFonts w:ascii="Calibri" w:eastAsia="Times New Roman" w:hAnsi="Calibri" w:cs="Times New Roman"/>
              </w:rPr>
              <w:t>Π</w:t>
            </w:r>
            <w:r>
              <w:rPr>
                <w:rFonts w:ascii="Calibri" w:eastAsia="Times New Roman" w:hAnsi="Calibri" w:cs="Times New Roman"/>
              </w:rPr>
              <w:t xml:space="preserve">αρουσιάζονται διάφοροι κόμβοι </w:t>
            </w:r>
            <w:r w:rsidRPr="003E42E7">
              <w:rPr>
                <w:rFonts w:ascii="Calibri" w:eastAsia="Times New Roman" w:hAnsi="Calibri" w:cs="Times New Roman"/>
              </w:rPr>
              <w:t>όπως ο “</w:t>
            </w:r>
            <w:r>
              <w:rPr>
                <w:rFonts w:ascii="Calibri" w:eastAsia="Times New Roman" w:hAnsi="Calibri" w:cs="Times New Roman"/>
                <w:lang w:val="en"/>
              </w:rPr>
              <w:t>string</w:t>
            </w:r>
            <w:r w:rsidRPr="003E42E7">
              <w:rPr>
                <w:rFonts w:ascii="Calibri" w:eastAsia="Times New Roman" w:hAnsi="Calibri" w:cs="Times New Roman"/>
              </w:rPr>
              <w:t xml:space="preserve"> </w:t>
            </w:r>
            <w:r>
              <w:rPr>
                <w:rFonts w:ascii="Calibri" w:eastAsia="Times New Roman" w:hAnsi="Calibri" w:cs="Times New Roman"/>
                <w:lang w:val="en"/>
              </w:rPr>
              <w:t>manipulation</w:t>
            </w:r>
            <w:r w:rsidRPr="003E42E7">
              <w:rPr>
                <w:rFonts w:ascii="Calibri" w:eastAsia="Times New Roman" w:hAnsi="Calibri" w:cs="Times New Roman"/>
              </w:rPr>
              <w:t>”, “</w:t>
            </w:r>
            <w:r>
              <w:rPr>
                <w:rFonts w:ascii="Calibri" w:eastAsia="Times New Roman" w:hAnsi="Calibri" w:cs="Times New Roman"/>
                <w:lang w:val="en"/>
              </w:rPr>
              <w:t>rule</w:t>
            </w:r>
            <w:r w:rsidRPr="003E42E7">
              <w:rPr>
                <w:rFonts w:ascii="Calibri" w:eastAsia="Times New Roman" w:hAnsi="Calibri" w:cs="Times New Roman"/>
              </w:rPr>
              <w:t xml:space="preserve"> </w:t>
            </w:r>
            <w:r>
              <w:rPr>
                <w:rFonts w:ascii="Calibri" w:eastAsia="Times New Roman" w:hAnsi="Calibri" w:cs="Times New Roman"/>
                <w:lang w:val="en"/>
              </w:rPr>
              <w:t>engine</w:t>
            </w:r>
            <w:r w:rsidRPr="003E42E7">
              <w:rPr>
                <w:rFonts w:ascii="Calibri" w:eastAsia="Times New Roman" w:hAnsi="Calibri" w:cs="Times New Roman"/>
              </w:rPr>
              <w:t>”, “</w:t>
            </w:r>
            <w:r>
              <w:rPr>
                <w:rFonts w:ascii="Calibri" w:eastAsia="Times New Roman" w:hAnsi="Calibri" w:cs="Times New Roman"/>
                <w:lang w:val="en"/>
              </w:rPr>
              <w:t>math</w:t>
            </w:r>
            <w:r w:rsidRPr="003E42E7">
              <w:rPr>
                <w:rFonts w:ascii="Calibri" w:eastAsia="Times New Roman" w:hAnsi="Calibri" w:cs="Times New Roman"/>
              </w:rPr>
              <w:t xml:space="preserve"> </w:t>
            </w:r>
            <w:r>
              <w:rPr>
                <w:rFonts w:ascii="Calibri" w:eastAsia="Times New Roman" w:hAnsi="Calibri" w:cs="Times New Roman"/>
                <w:lang w:val="en"/>
              </w:rPr>
              <w:t>formula</w:t>
            </w:r>
            <w:r w:rsidRPr="003E42E7">
              <w:rPr>
                <w:rFonts w:ascii="Calibri" w:eastAsia="Times New Roman" w:hAnsi="Calibri" w:cs="Times New Roman"/>
              </w:rPr>
              <w:t xml:space="preserve">” , </w:t>
            </w:r>
            <w:r>
              <w:rPr>
                <w:rFonts w:ascii="Calibri" w:eastAsia="Times New Roman" w:hAnsi="Calibri" w:cs="Times New Roman"/>
                <w:lang w:val="en"/>
              </w:rPr>
              <w:t>column</w:t>
            </w:r>
            <w:r w:rsidRPr="003E42E7">
              <w:rPr>
                <w:rFonts w:ascii="Calibri" w:eastAsia="Times New Roman" w:hAnsi="Calibri" w:cs="Times New Roman"/>
              </w:rPr>
              <w:t xml:space="preserve"> </w:t>
            </w:r>
            <w:r>
              <w:rPr>
                <w:rFonts w:ascii="Calibri" w:eastAsia="Times New Roman" w:hAnsi="Calibri" w:cs="Times New Roman"/>
                <w:lang w:val="en"/>
              </w:rPr>
              <w:t>expression</w:t>
            </w:r>
            <w:r w:rsidRPr="003E42E7">
              <w:rPr>
                <w:rFonts w:ascii="Calibri" w:eastAsia="Times New Roman" w:hAnsi="Calibri" w:cs="Times New Roman"/>
              </w:rPr>
              <w:t>”, “</w:t>
            </w:r>
            <w:r>
              <w:rPr>
                <w:rFonts w:ascii="Calibri" w:eastAsia="Times New Roman" w:hAnsi="Calibri" w:cs="Times New Roman"/>
                <w:lang w:val="en"/>
              </w:rPr>
              <w:t>cell</w:t>
            </w:r>
            <w:r w:rsidRPr="003E42E7">
              <w:rPr>
                <w:rFonts w:ascii="Calibri" w:eastAsia="Times New Roman" w:hAnsi="Calibri" w:cs="Times New Roman"/>
              </w:rPr>
              <w:t xml:space="preserve"> </w:t>
            </w:r>
            <w:r>
              <w:rPr>
                <w:rFonts w:ascii="Calibri" w:eastAsia="Times New Roman" w:hAnsi="Calibri" w:cs="Times New Roman"/>
                <w:lang w:val="en"/>
              </w:rPr>
              <w:t>splitter</w:t>
            </w:r>
            <w:r w:rsidRPr="003E42E7">
              <w:rPr>
                <w:rFonts w:ascii="Calibri" w:eastAsia="Times New Roman" w:hAnsi="Calibri" w:cs="Times New Roman"/>
              </w:rPr>
              <w:t>” κ.α</w:t>
            </w:r>
            <w:r>
              <w:rPr>
                <w:rFonts w:ascii="Calibri" w:eastAsia="Times New Roman" w:hAnsi="Calibri" w:cs="Times New Roman"/>
              </w:rPr>
              <w:t xml:space="preserve">. Αυτοί οι κόμβοι επιτρέπουν </w:t>
            </w:r>
            <w:r w:rsidRPr="003E42E7">
              <w:rPr>
                <w:rFonts w:ascii="Calibri" w:eastAsia="Times New Roman" w:hAnsi="Calibri" w:cs="Times New Roman"/>
              </w:rPr>
              <w:t>την εξαγωγή πρόσθετης  πληροφορίας από τα πρωτογενή δεδομένα.</w:t>
            </w:r>
          </w:p>
          <w:p w14:paraId="1B103C8C" w14:textId="77777777" w:rsidR="008E3824" w:rsidRDefault="008E3824" w:rsidP="00446A38">
            <w:pPr>
              <w:keepNext/>
              <w:spacing w:after="120"/>
              <w:ind w:right="357"/>
              <w:contextualSpacing/>
              <w:jc w:val="both"/>
              <w:rPr>
                <w:rFonts w:ascii="Calibri" w:eastAsia="Times New Roman" w:hAnsi="Calibri" w:cs="Times New Roman"/>
              </w:rPr>
            </w:pPr>
          </w:p>
          <w:p w14:paraId="58EF99BB" w14:textId="77777777" w:rsidR="008E3824" w:rsidRDefault="008E3824" w:rsidP="008E3824">
            <w:pPr>
              <w:keepNext/>
              <w:numPr>
                <w:ilvl w:val="0"/>
                <w:numId w:val="1"/>
              </w:numPr>
              <w:spacing w:after="120"/>
              <w:ind w:right="357"/>
              <w:contextualSpacing/>
              <w:jc w:val="both"/>
              <w:rPr>
                <w:rFonts w:ascii="Calibri" w:eastAsia="Times New Roman" w:hAnsi="Calibri" w:cs="Times New Roman"/>
              </w:rPr>
            </w:pPr>
            <w:r>
              <w:rPr>
                <w:rFonts w:ascii="Calibri" w:eastAsia="Times New Roman" w:hAnsi="Calibri" w:cs="Times New Roman"/>
              </w:rPr>
              <w:t xml:space="preserve">Επιπλέον, παρέχονται αναλυτικά παραδείγματα για τον καθαρισμό των δεδομένων και την πρωτογενή επεξεργασία τους. Αυτά τα παραδείγματα αναδεικνύουν τη χρήση των διαθέσιμων κόμβων και των τεχνικών καθαρισμού δεδομένων μέσα στο περιβάλλον του </w:t>
            </w:r>
            <w:r>
              <w:rPr>
                <w:rFonts w:ascii="Calibri" w:eastAsia="Times New Roman" w:hAnsi="Calibri" w:cs="Times New Roman"/>
                <w:lang w:val="en"/>
              </w:rPr>
              <w:t>KNIME</w:t>
            </w:r>
            <w:r>
              <w:rPr>
                <w:rFonts w:ascii="Calibri" w:eastAsia="Times New Roman" w:hAnsi="Calibri" w:cs="Times New Roman"/>
              </w:rPr>
              <w:t>.</w:t>
            </w:r>
          </w:p>
          <w:p w14:paraId="7AE970B9" w14:textId="77777777" w:rsidR="008E3824" w:rsidRDefault="008E3824" w:rsidP="00446A38">
            <w:pPr>
              <w:keepNext/>
              <w:spacing w:after="120"/>
              <w:ind w:right="357"/>
              <w:contextualSpacing/>
              <w:jc w:val="both"/>
              <w:rPr>
                <w:rFonts w:ascii="Calibri" w:eastAsia="Times New Roman" w:hAnsi="Calibri" w:cs="Times New Roman"/>
              </w:rPr>
            </w:pPr>
          </w:p>
          <w:p w14:paraId="68966895" w14:textId="77777777" w:rsidR="008E3824" w:rsidRDefault="008E3824" w:rsidP="008E3824">
            <w:pPr>
              <w:keepNext/>
              <w:numPr>
                <w:ilvl w:val="0"/>
                <w:numId w:val="1"/>
              </w:numPr>
              <w:spacing w:after="120"/>
              <w:ind w:right="357"/>
              <w:contextualSpacing/>
              <w:jc w:val="both"/>
              <w:rPr>
                <w:rFonts w:ascii="Calibri" w:eastAsia="Times New Roman" w:hAnsi="Calibri" w:cs="Times New Roman"/>
                <w:i/>
                <w:iCs/>
              </w:rPr>
            </w:pPr>
            <w:r>
              <w:rPr>
                <w:rFonts w:ascii="Calibri" w:eastAsia="Times New Roman" w:hAnsi="Calibri" w:cs="Times New Roman"/>
              </w:rPr>
              <w:t>Τέλος, παρέχονται ασκήσεις για την ενίσχυση των γνώσεων των εκπαιδευομένων στον τομέα του καθαρισμού δεδομένων και της πρωτογενούς επεξεργασίας, καθώς και για την εξάσκησή τους στη χρήση των κόμβων και των τεχνικών που παρουσιάζονται.</w:t>
            </w:r>
            <w:r>
              <w:rPr>
                <w:rFonts w:ascii="Calibri" w:eastAsia="Times New Roman" w:hAnsi="Calibri" w:cs="Times New Roman"/>
                <w:i/>
                <w:iCs/>
              </w:rPr>
              <w:t xml:space="preserve">  </w:t>
            </w:r>
          </w:p>
        </w:tc>
      </w:tr>
      <w:tr w:rsidR="008E3824" w14:paraId="401FBF56" w14:textId="77777777" w:rsidTr="008E3824">
        <w:trPr>
          <w:trHeight w:val="512"/>
        </w:trPr>
        <w:tc>
          <w:tcPr>
            <w:tcW w:w="1534" w:type="pct"/>
            <w:gridSpan w:val="2"/>
          </w:tcPr>
          <w:p w14:paraId="75104884" w14:textId="77777777" w:rsidR="008E3824" w:rsidRDefault="008E3824" w:rsidP="00446A38">
            <w:pPr>
              <w:keepNext/>
              <w:tabs>
                <w:tab w:val="left" w:pos="2268"/>
              </w:tabs>
              <w:spacing w:after="120"/>
              <w:ind w:right="357"/>
              <w:rPr>
                <w:rFonts w:ascii="Calibri" w:eastAsia="Times New Roman" w:hAnsi="Calibri" w:cs="Times New Roman"/>
                <w:b/>
                <w:color w:val="05777D"/>
              </w:rPr>
            </w:pPr>
            <w:r>
              <w:rPr>
                <w:rFonts w:ascii="Calibri" w:eastAsia="Times New Roman" w:hAnsi="Calibri" w:cs="Times New Roman"/>
                <w:b/>
                <w:color w:val="05777D"/>
              </w:rPr>
              <w:t>Ώρες</w:t>
            </w:r>
          </w:p>
          <w:p w14:paraId="0CBAE093" w14:textId="77777777" w:rsidR="008E3824" w:rsidRDefault="008E3824" w:rsidP="00446A38">
            <w:pPr>
              <w:keepNext/>
              <w:tabs>
                <w:tab w:val="left" w:pos="2268"/>
              </w:tabs>
              <w:spacing w:after="120"/>
              <w:ind w:right="357"/>
              <w:rPr>
                <w:rFonts w:ascii="Calibri" w:eastAsia="Times New Roman" w:hAnsi="Calibri" w:cs="Times New Roman"/>
                <w:color w:val="05777D"/>
                <w:lang w:val="en"/>
              </w:rPr>
            </w:pPr>
            <w:r>
              <w:rPr>
                <w:rFonts w:ascii="Calibri" w:eastAsia="Times New Roman" w:hAnsi="Calibri" w:cs="Times New Roman"/>
                <w:color w:val="05777D"/>
                <w:lang w:val="en"/>
              </w:rPr>
              <w:t>2</w:t>
            </w:r>
          </w:p>
        </w:tc>
        <w:tc>
          <w:tcPr>
            <w:tcW w:w="1550" w:type="pct"/>
            <w:gridSpan w:val="4"/>
          </w:tcPr>
          <w:p w14:paraId="78461B2D"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 xml:space="preserve">Μέθοδος υλοποίησης </w:t>
            </w:r>
          </w:p>
          <w:p w14:paraId="348D7AE5"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rPr>
              <w:t>Εξ αποστάσεως, Ασύγχρονη τηλεκπαίδευση</w:t>
            </w:r>
          </w:p>
        </w:tc>
        <w:tc>
          <w:tcPr>
            <w:tcW w:w="1916" w:type="pct"/>
            <w:gridSpan w:val="3"/>
          </w:tcPr>
          <w:p w14:paraId="32B06C3F"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Διδάσκουσα/Διδάσκων</w:t>
            </w:r>
          </w:p>
          <w:p w14:paraId="35358A8C"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Καΐσας</w:t>
            </w:r>
            <w:proofErr w:type="spellEnd"/>
            <w:r>
              <w:rPr>
                <w:rFonts w:ascii="Calibri" w:eastAsia="Times New Roman" w:hAnsi="Calibri" w:cs="Times New Roman"/>
                <w:b/>
                <w:color w:val="05777D"/>
              </w:rPr>
              <w:t xml:space="preserve"> Ιωάννης</w:t>
            </w:r>
          </w:p>
          <w:p w14:paraId="6210F8A5"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Καραφασούλης</w:t>
            </w:r>
            <w:proofErr w:type="spellEnd"/>
            <w:r>
              <w:rPr>
                <w:rFonts w:ascii="Calibri" w:eastAsia="Times New Roman" w:hAnsi="Calibri" w:cs="Times New Roman"/>
                <w:b/>
                <w:color w:val="05777D"/>
              </w:rPr>
              <w:t xml:space="preserve"> Κωνσταντίνος</w:t>
            </w:r>
          </w:p>
        </w:tc>
      </w:tr>
      <w:tr w:rsidR="008E3824" w14:paraId="31AD6A8E" w14:textId="77777777" w:rsidTr="008E3824">
        <w:trPr>
          <w:trHeight w:val="87"/>
        </w:trPr>
        <w:tc>
          <w:tcPr>
            <w:tcW w:w="5000" w:type="pct"/>
            <w:gridSpan w:val="9"/>
          </w:tcPr>
          <w:p w14:paraId="64DE7253" w14:textId="77777777" w:rsidR="008E3824" w:rsidRDefault="008E3824" w:rsidP="00446A38">
            <w:pPr>
              <w:keepNext/>
              <w:spacing w:after="120"/>
              <w:ind w:right="357"/>
              <w:contextualSpacing/>
              <w:jc w:val="center"/>
              <w:rPr>
                <w:rFonts w:ascii="Calibri" w:eastAsia="Times New Roman" w:hAnsi="Calibri" w:cs="Times New Roman"/>
                <w:i/>
                <w:lang w:val="en"/>
              </w:rPr>
            </w:pPr>
            <w:r>
              <w:rPr>
                <w:rFonts w:ascii="Calibri" w:eastAsia="Times New Roman" w:hAnsi="Calibri" w:cs="Times New Roman"/>
                <w:b/>
                <w:color w:val="05777D"/>
              </w:rPr>
              <w:lastRenderedPageBreak/>
              <w:t xml:space="preserve">Διδακτική Ενότητα </w:t>
            </w:r>
            <w:r>
              <w:rPr>
                <w:rFonts w:ascii="Calibri" w:eastAsia="Times New Roman" w:hAnsi="Calibri" w:cs="Times New Roman"/>
                <w:b/>
                <w:color w:val="05777D"/>
                <w:lang w:val="en"/>
              </w:rPr>
              <w:t>4</w:t>
            </w:r>
            <w:r>
              <w:rPr>
                <w:rFonts w:ascii="Calibri" w:eastAsia="Times New Roman" w:hAnsi="Calibri" w:cs="Times New Roman"/>
                <w:b/>
                <w:color w:val="05777D"/>
              </w:rPr>
              <w:t xml:space="preserve">: </w:t>
            </w:r>
            <w:r>
              <w:rPr>
                <w:rFonts w:ascii="Calibri" w:eastAsia="Times New Roman" w:hAnsi="Calibri" w:cs="Times New Roman"/>
                <w:iCs/>
                <w:lang w:val="en"/>
              </w:rPr>
              <w:t>Επ</w:t>
            </w:r>
            <w:proofErr w:type="spellStart"/>
            <w:r>
              <w:rPr>
                <w:rFonts w:ascii="Calibri" w:eastAsia="Times New Roman" w:hAnsi="Calibri" w:cs="Times New Roman"/>
                <w:iCs/>
                <w:lang w:val="en"/>
              </w:rPr>
              <w:t>εξεργ</w:t>
            </w:r>
            <w:proofErr w:type="spellEnd"/>
            <w:r>
              <w:rPr>
                <w:rFonts w:ascii="Calibri" w:eastAsia="Times New Roman" w:hAnsi="Calibri" w:cs="Times New Roman"/>
                <w:iCs/>
                <w:lang w:val="en"/>
              </w:rPr>
              <w:t xml:space="preserve">ασία </w:t>
            </w:r>
            <w:proofErr w:type="spellStart"/>
            <w:r>
              <w:rPr>
                <w:rFonts w:ascii="Calibri" w:eastAsia="Times New Roman" w:hAnsi="Calibri" w:cs="Times New Roman"/>
                <w:iCs/>
                <w:lang w:val="en"/>
              </w:rPr>
              <w:t>Δεδομένων</w:t>
            </w:r>
            <w:proofErr w:type="spellEnd"/>
            <w:r>
              <w:rPr>
                <w:rFonts w:ascii="Calibri" w:eastAsia="Times New Roman" w:hAnsi="Calibri" w:cs="Times New Roman"/>
                <w:i/>
                <w:lang w:val="en"/>
              </w:rPr>
              <w:t xml:space="preserve"> </w:t>
            </w:r>
          </w:p>
          <w:p w14:paraId="44D4C599" w14:textId="77777777" w:rsidR="008E3824" w:rsidRDefault="008E3824" w:rsidP="00446A38">
            <w:pPr>
              <w:keepNext/>
              <w:spacing w:after="120"/>
              <w:ind w:right="357"/>
              <w:contextualSpacing/>
              <w:jc w:val="center"/>
              <w:rPr>
                <w:rFonts w:ascii="Calibri" w:eastAsia="Times New Roman" w:hAnsi="Calibri" w:cs="Times New Roman"/>
                <w:i/>
                <w:iCs/>
              </w:rPr>
            </w:pPr>
          </w:p>
        </w:tc>
      </w:tr>
      <w:tr w:rsidR="008E3824" w14:paraId="46EF7EE8" w14:textId="77777777" w:rsidTr="008E3824">
        <w:trPr>
          <w:trHeight w:val="87"/>
        </w:trPr>
        <w:tc>
          <w:tcPr>
            <w:tcW w:w="5000" w:type="pct"/>
            <w:gridSpan w:val="9"/>
          </w:tcPr>
          <w:p w14:paraId="64DD999C" w14:textId="77777777" w:rsidR="008E3824" w:rsidRDefault="008E3824" w:rsidP="00446A38">
            <w:pPr>
              <w:keepNext/>
              <w:spacing w:after="120"/>
              <w:ind w:right="357"/>
              <w:contextualSpacing/>
              <w:jc w:val="both"/>
              <w:rPr>
                <w:rFonts w:ascii="Calibri" w:eastAsia="Times New Roman" w:hAnsi="Calibri" w:cs="Times New Roman"/>
              </w:rPr>
            </w:pPr>
            <w:r>
              <w:rPr>
                <w:rFonts w:ascii="Calibri" w:eastAsia="Times New Roman" w:hAnsi="Calibri" w:cs="Times New Roman"/>
              </w:rPr>
              <w:t xml:space="preserve">Στο πλαίσιο αυτής της ενότητας, παρουσιάζονται τεχνικές που αφορούν την επεξεργασία δεδομένων που προέρχονται από πολλαπλές πηγές, με στόχο τη συσχέτισή τους, την ομαδοποίησή τους και τη διευκόλυνση της </w:t>
            </w:r>
            <w:proofErr w:type="spellStart"/>
            <w:r>
              <w:rPr>
                <w:rFonts w:ascii="Calibri" w:eastAsia="Times New Roman" w:hAnsi="Calibri" w:cs="Times New Roman"/>
              </w:rPr>
              <w:t>οπτικοποίησής</w:t>
            </w:r>
            <w:proofErr w:type="spellEnd"/>
            <w:r>
              <w:rPr>
                <w:rFonts w:ascii="Calibri" w:eastAsia="Times New Roman" w:hAnsi="Calibri" w:cs="Times New Roman"/>
              </w:rPr>
              <w:t xml:space="preserve"> τους και της περαιτέρω ανάλυσής τους.</w:t>
            </w:r>
          </w:p>
          <w:p w14:paraId="245ACF37" w14:textId="77777777" w:rsidR="008E3824" w:rsidRDefault="008E3824" w:rsidP="00446A38">
            <w:pPr>
              <w:keepNext/>
              <w:spacing w:after="120"/>
              <w:ind w:right="357"/>
              <w:contextualSpacing/>
              <w:jc w:val="both"/>
              <w:rPr>
                <w:rFonts w:ascii="Calibri" w:eastAsia="Times New Roman" w:hAnsi="Calibri" w:cs="Times New Roman"/>
              </w:rPr>
            </w:pPr>
          </w:p>
          <w:p w14:paraId="4ACC26C7" w14:textId="77777777" w:rsidR="008E3824" w:rsidRDefault="008E3824" w:rsidP="00446A38">
            <w:pPr>
              <w:keepNext/>
              <w:spacing w:after="120"/>
              <w:ind w:right="357"/>
              <w:contextualSpacing/>
              <w:jc w:val="both"/>
              <w:rPr>
                <w:rFonts w:ascii="Calibri" w:eastAsia="Times New Roman" w:hAnsi="Calibri" w:cs="Times New Roman"/>
                <w:lang w:val="en"/>
              </w:rPr>
            </w:pPr>
            <w:r>
              <w:rPr>
                <w:rFonts w:ascii="Calibri" w:eastAsia="Times New Roman" w:hAnsi="Calibri" w:cs="Times New Roman"/>
                <w:lang w:val="en"/>
              </w:rPr>
              <w:t>Πα</w:t>
            </w:r>
            <w:proofErr w:type="spellStart"/>
            <w:r>
              <w:rPr>
                <w:rFonts w:ascii="Calibri" w:eastAsia="Times New Roman" w:hAnsi="Calibri" w:cs="Times New Roman"/>
                <w:lang w:val="en"/>
              </w:rPr>
              <w:t>ρουσιάζοντ</w:t>
            </w:r>
            <w:proofErr w:type="spellEnd"/>
            <w:r>
              <w:rPr>
                <w:rFonts w:ascii="Calibri" w:eastAsia="Times New Roman" w:hAnsi="Calibri" w:cs="Times New Roman"/>
                <w:lang w:val="en"/>
              </w:rPr>
              <w:t xml:space="preserve">αι </w:t>
            </w:r>
            <w:proofErr w:type="spellStart"/>
            <w:r>
              <w:rPr>
                <w:rFonts w:ascii="Calibri" w:eastAsia="Times New Roman" w:hAnsi="Calibri" w:cs="Times New Roman"/>
                <w:lang w:val="en"/>
              </w:rPr>
              <w:t>οι</w:t>
            </w:r>
            <w:proofErr w:type="spellEnd"/>
            <w:r>
              <w:rPr>
                <w:rFonts w:ascii="Calibri" w:eastAsia="Times New Roman" w:hAnsi="Calibri" w:cs="Times New Roman"/>
                <w:lang w:val="en"/>
              </w:rPr>
              <w:t xml:space="preserve"> </w:t>
            </w:r>
            <w:proofErr w:type="spellStart"/>
            <w:r>
              <w:rPr>
                <w:rFonts w:ascii="Calibri" w:eastAsia="Times New Roman" w:hAnsi="Calibri" w:cs="Times New Roman"/>
                <w:lang w:val="en"/>
              </w:rPr>
              <w:t>έννοιες</w:t>
            </w:r>
            <w:proofErr w:type="spellEnd"/>
            <w:r>
              <w:rPr>
                <w:rFonts w:ascii="Calibri" w:eastAsia="Times New Roman" w:hAnsi="Calibri" w:cs="Times New Roman"/>
                <w:lang w:val="en"/>
              </w:rPr>
              <w:t>:</w:t>
            </w:r>
          </w:p>
          <w:p w14:paraId="14F88A2B"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Ομαδοποίησης δεδομένων (</w:t>
            </w:r>
            <w:r>
              <w:rPr>
                <w:rFonts w:ascii="Calibri" w:eastAsia="Times New Roman" w:hAnsi="Calibri" w:cs="Times New Roman"/>
                <w:b/>
                <w:bCs/>
                <w:lang w:val="en"/>
              </w:rPr>
              <w:t>Grouping</w:t>
            </w:r>
            <w:r>
              <w:rPr>
                <w:rFonts w:ascii="Calibri" w:eastAsia="Times New Roman" w:hAnsi="Calibri" w:cs="Times New Roman"/>
                <w:b/>
                <w:bCs/>
              </w:rPr>
              <w:t>)</w:t>
            </w:r>
            <w:r>
              <w:rPr>
                <w:rFonts w:ascii="Calibri" w:eastAsia="Times New Roman" w:hAnsi="Calibri" w:cs="Times New Roman"/>
              </w:rPr>
              <w:t xml:space="preserve">: αφορά την κατηγοριοποίηση των δεδομένων βάσει ενός κριτηρίου ή μιας μεταβλητής. Αυτή η τεχνική επιτρέπει τη δημιουργία ομάδων δεδομένων που έχουν κοινά χαρακτηριστικά, προκειμένου να πραγματοποιηθεί συγκεκριμένη ανάλυση ή </w:t>
            </w:r>
            <w:proofErr w:type="spellStart"/>
            <w:r>
              <w:rPr>
                <w:rFonts w:ascii="Calibri" w:eastAsia="Times New Roman" w:hAnsi="Calibri" w:cs="Times New Roman"/>
              </w:rPr>
              <w:t>οπτικοποίηση</w:t>
            </w:r>
            <w:proofErr w:type="spellEnd"/>
            <w:r>
              <w:rPr>
                <w:rFonts w:ascii="Calibri" w:eastAsia="Times New Roman" w:hAnsi="Calibri" w:cs="Times New Roman"/>
              </w:rPr>
              <w:t xml:space="preserve"> σε επίπεδο ομάδων.</w:t>
            </w:r>
          </w:p>
          <w:p w14:paraId="1DD9605A"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Συνάθροιση δεδομένων (</w:t>
            </w:r>
            <w:r>
              <w:rPr>
                <w:rFonts w:ascii="Calibri" w:eastAsia="Times New Roman" w:hAnsi="Calibri" w:cs="Times New Roman"/>
                <w:b/>
                <w:bCs/>
                <w:lang w:val="en"/>
              </w:rPr>
              <w:t>Aggregation</w:t>
            </w:r>
            <w:r>
              <w:rPr>
                <w:rFonts w:ascii="Calibri" w:eastAsia="Times New Roman" w:hAnsi="Calibri" w:cs="Times New Roman"/>
                <w:b/>
                <w:bCs/>
              </w:rPr>
              <w:t>):</w:t>
            </w:r>
            <w:r>
              <w:rPr>
                <w:rFonts w:ascii="Calibri" w:eastAsia="Times New Roman" w:hAnsi="Calibri" w:cs="Times New Roman"/>
              </w:rPr>
              <w:t xml:space="preserve"> αφορά τη συγκέντρωση δεδομένων με βάση μια ή περισσότερες μεταβλητές, συνήθως υπολογίζοντας μια συνοπτική μέτρηση, όπως ο μέσος όρος, ο αριθμητικός πίνακας ή η μέγιστη/ελάχιστη τιμή.</w:t>
            </w:r>
          </w:p>
          <w:p w14:paraId="3752102C"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Συνένωση δεδομένων (</w:t>
            </w:r>
            <w:r>
              <w:rPr>
                <w:rFonts w:ascii="Calibri" w:eastAsia="Times New Roman" w:hAnsi="Calibri" w:cs="Times New Roman"/>
                <w:b/>
                <w:bCs/>
                <w:lang w:val="en-US"/>
              </w:rPr>
              <w:t>C</w:t>
            </w:r>
            <w:proofErr w:type="spellStart"/>
            <w:r>
              <w:rPr>
                <w:rFonts w:ascii="Calibri" w:eastAsia="Times New Roman" w:hAnsi="Calibri" w:cs="Times New Roman"/>
                <w:b/>
                <w:bCs/>
                <w:lang w:val="en"/>
              </w:rPr>
              <w:t>oncatenation</w:t>
            </w:r>
            <w:proofErr w:type="spellEnd"/>
            <w:r>
              <w:rPr>
                <w:rFonts w:ascii="Calibri" w:eastAsia="Times New Roman" w:hAnsi="Calibri" w:cs="Times New Roman"/>
                <w:b/>
                <w:bCs/>
              </w:rPr>
              <w:t>):</w:t>
            </w:r>
            <w:r>
              <w:rPr>
                <w:rFonts w:ascii="Calibri" w:eastAsia="Times New Roman" w:hAnsi="Calibri" w:cs="Times New Roman"/>
              </w:rPr>
              <w:t xml:space="preserve"> αφορά τον συνδυασμό δύο ή περισσότερων πηγών δεδομένων, διατηρώντας τη δομή και το περιεχόμενό τους, προκειμένου να δημιουργηθεί ένα μεγαλύτερο σύνολο δεδομένων.</w:t>
            </w:r>
          </w:p>
          <w:p w14:paraId="624339A8"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rPr>
              <w:t>Δ</w:t>
            </w:r>
            <w:r>
              <w:rPr>
                <w:rFonts w:ascii="Calibri" w:eastAsia="Times New Roman" w:hAnsi="Calibri" w:cs="Times New Roman"/>
                <w:b/>
                <w:bCs/>
              </w:rPr>
              <w:t>ιαχωρισμός δεδομένων (</w:t>
            </w:r>
            <w:r>
              <w:rPr>
                <w:rFonts w:ascii="Calibri" w:eastAsia="Times New Roman" w:hAnsi="Calibri" w:cs="Times New Roman"/>
                <w:b/>
                <w:bCs/>
                <w:lang w:val="en-US"/>
              </w:rPr>
              <w:t>S</w:t>
            </w:r>
            <w:proofErr w:type="spellStart"/>
            <w:r>
              <w:rPr>
                <w:rFonts w:ascii="Calibri" w:eastAsia="Times New Roman" w:hAnsi="Calibri" w:cs="Times New Roman"/>
                <w:b/>
                <w:bCs/>
                <w:lang w:val="en"/>
              </w:rPr>
              <w:t>plitting</w:t>
            </w:r>
            <w:proofErr w:type="spellEnd"/>
            <w:r>
              <w:rPr>
                <w:rFonts w:ascii="Calibri" w:eastAsia="Times New Roman" w:hAnsi="Calibri" w:cs="Times New Roman"/>
                <w:b/>
                <w:bCs/>
              </w:rPr>
              <w:t>):</w:t>
            </w:r>
            <w:r>
              <w:rPr>
                <w:rFonts w:ascii="Calibri" w:eastAsia="Times New Roman" w:hAnsi="Calibri" w:cs="Times New Roman"/>
              </w:rPr>
              <w:t xml:space="preserve"> αφορά τον διαχωρισμό των δεδομένων σε μικρότερα τμήματα, και τη μαθηματική επεξεργασία δεδομένων, η οποία περιλαμβάνει την εκτέλεση μαθηματικών πράξεων και τον υπολογισμό αποτελεσμάτων βάσει αριθμητικών αλγορίθμων.</w:t>
            </w:r>
          </w:p>
          <w:p w14:paraId="4807BB6C" w14:textId="77777777" w:rsidR="008E3824" w:rsidRDefault="008E3824" w:rsidP="008E3824">
            <w:pPr>
              <w:keepNext/>
              <w:numPr>
                <w:ilvl w:val="0"/>
                <w:numId w:val="2"/>
              </w:numPr>
              <w:tabs>
                <w:tab w:val="clear" w:pos="420"/>
              </w:tabs>
              <w:spacing w:after="120"/>
              <w:ind w:right="357"/>
              <w:contextualSpacing/>
              <w:jc w:val="both"/>
              <w:rPr>
                <w:rFonts w:ascii="Calibri" w:eastAsia="Times New Roman" w:hAnsi="Calibri" w:cs="Times New Roman"/>
              </w:rPr>
            </w:pPr>
            <w:r>
              <w:rPr>
                <w:rFonts w:ascii="Calibri" w:eastAsia="Times New Roman" w:hAnsi="Calibri" w:cs="Times New Roman"/>
                <w:b/>
                <w:bCs/>
              </w:rPr>
              <w:t>Μετασχηματισμός δεδομένων (</w:t>
            </w:r>
            <w:r>
              <w:rPr>
                <w:rFonts w:ascii="Calibri" w:eastAsia="Times New Roman" w:hAnsi="Calibri" w:cs="Times New Roman"/>
                <w:b/>
                <w:bCs/>
                <w:lang w:val="en-US"/>
              </w:rPr>
              <w:t>P</w:t>
            </w:r>
            <w:proofErr w:type="spellStart"/>
            <w:r>
              <w:rPr>
                <w:rFonts w:ascii="Calibri" w:eastAsia="Times New Roman" w:hAnsi="Calibri" w:cs="Times New Roman"/>
                <w:b/>
                <w:bCs/>
                <w:lang w:val="en"/>
              </w:rPr>
              <w:t>ivoting</w:t>
            </w:r>
            <w:proofErr w:type="spellEnd"/>
            <w:r>
              <w:rPr>
                <w:rFonts w:ascii="Calibri" w:eastAsia="Times New Roman" w:hAnsi="Calibri" w:cs="Times New Roman"/>
                <w:b/>
                <w:bCs/>
              </w:rPr>
              <w:t>):</w:t>
            </w:r>
            <w:r>
              <w:rPr>
                <w:rFonts w:ascii="Calibri" w:eastAsia="Times New Roman" w:hAnsi="Calibri" w:cs="Times New Roman"/>
              </w:rPr>
              <w:t xml:space="preserve"> αφορά τη μετατροπή της δομής των δεδομένων από μια μορφή σε μια διαφορετική μορφή. Αυτή η τεχνική επιτρέπει την αλλαγή της κατάταξης των μεταβλητών ή των ετικετών, προκειμένου να δημιουργηθούν νέες προβολές ή να διευκολυνθεί η ανάλυση των δεδομένων.</w:t>
            </w:r>
          </w:p>
          <w:p w14:paraId="6BADEC75" w14:textId="77777777" w:rsidR="008E3824" w:rsidRDefault="008E3824" w:rsidP="00446A38">
            <w:pPr>
              <w:keepNext/>
              <w:spacing w:after="120"/>
              <w:ind w:right="357"/>
              <w:contextualSpacing/>
              <w:jc w:val="both"/>
              <w:rPr>
                <w:rFonts w:ascii="Calibri" w:eastAsia="Times New Roman" w:hAnsi="Calibri" w:cs="Times New Roman"/>
              </w:rPr>
            </w:pPr>
          </w:p>
          <w:p w14:paraId="0A5536A0" w14:textId="77777777" w:rsidR="008E3824" w:rsidRDefault="008E3824" w:rsidP="00446A38">
            <w:pPr>
              <w:keepNext/>
              <w:spacing w:after="120"/>
              <w:ind w:right="357"/>
              <w:contextualSpacing/>
              <w:jc w:val="both"/>
              <w:rPr>
                <w:rFonts w:ascii="Calibri" w:eastAsia="Times New Roman" w:hAnsi="Calibri" w:cs="Times New Roman"/>
                <w:lang w:val="en"/>
              </w:rPr>
            </w:pPr>
            <w:r>
              <w:rPr>
                <w:rFonts w:ascii="Calibri" w:eastAsia="Times New Roman" w:hAnsi="Calibri" w:cs="Times New Roman"/>
                <w:lang w:val="en"/>
              </w:rPr>
              <w:t>Επιπ</w:t>
            </w:r>
            <w:proofErr w:type="spellStart"/>
            <w:r>
              <w:rPr>
                <w:rFonts w:ascii="Calibri" w:eastAsia="Times New Roman" w:hAnsi="Calibri" w:cs="Times New Roman"/>
                <w:lang w:val="en"/>
              </w:rPr>
              <w:t>λέον</w:t>
            </w:r>
            <w:proofErr w:type="spellEnd"/>
            <w:r>
              <w:rPr>
                <w:rFonts w:ascii="Calibri" w:eastAsia="Times New Roman" w:hAnsi="Calibri" w:cs="Times New Roman"/>
                <w:lang w:val="en"/>
              </w:rPr>
              <w:t>, πα</w:t>
            </w:r>
            <w:proofErr w:type="spellStart"/>
            <w:r>
              <w:rPr>
                <w:rFonts w:ascii="Calibri" w:eastAsia="Times New Roman" w:hAnsi="Calibri" w:cs="Times New Roman"/>
                <w:lang w:val="en"/>
              </w:rPr>
              <w:t>ρέχοντ</w:t>
            </w:r>
            <w:proofErr w:type="spellEnd"/>
            <w:r>
              <w:rPr>
                <w:rFonts w:ascii="Calibri" w:eastAsia="Times New Roman" w:hAnsi="Calibri" w:cs="Times New Roman"/>
                <w:lang w:val="en"/>
              </w:rPr>
              <w:t>αι:</w:t>
            </w:r>
          </w:p>
          <w:p w14:paraId="021D3DD1"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 xml:space="preserve">Αναλυτικά παραδείγματα </w:t>
            </w:r>
            <w:r>
              <w:rPr>
                <w:rFonts w:ascii="Calibri" w:eastAsia="Times New Roman" w:hAnsi="Calibri" w:cs="Times New Roman"/>
              </w:rPr>
              <w:t>για την καλύτερη κατανόηση και εφαρμογή των παρουσιαζόμενων τεχνικών.</w:t>
            </w:r>
          </w:p>
          <w:p w14:paraId="36D93C6A" w14:textId="77777777" w:rsidR="008E3824" w:rsidRDefault="008E3824" w:rsidP="008E3824">
            <w:pPr>
              <w:keepNext/>
              <w:numPr>
                <w:ilvl w:val="0"/>
                <w:numId w:val="2"/>
              </w:numPr>
              <w:spacing w:after="120"/>
              <w:ind w:right="357"/>
              <w:contextualSpacing/>
              <w:jc w:val="both"/>
              <w:rPr>
                <w:rFonts w:ascii="Calibri" w:eastAsia="Times New Roman" w:hAnsi="Calibri" w:cs="Times New Roman"/>
                <w:i/>
                <w:iCs/>
              </w:rPr>
            </w:pPr>
            <w:r>
              <w:rPr>
                <w:rFonts w:ascii="Calibri" w:eastAsia="Times New Roman" w:hAnsi="Calibri" w:cs="Times New Roman"/>
                <w:b/>
                <w:bCs/>
              </w:rPr>
              <w:t>Ασκήσεις</w:t>
            </w:r>
            <w:r>
              <w:rPr>
                <w:rFonts w:ascii="Calibri" w:eastAsia="Times New Roman" w:hAnsi="Calibri" w:cs="Times New Roman"/>
              </w:rPr>
              <w:t xml:space="preserve"> που επιτρέπουν στον εκπαιδευόμενο να εξασκηθεί και να εφαρμόσει τις προαναφερθείσες τεχνικές με σκοπό την ενίσχυση της κατανόησης και των δεξιοτήτων του στον τομέα της ανάλυσης δεδομένων.</w:t>
            </w:r>
          </w:p>
        </w:tc>
      </w:tr>
      <w:tr w:rsidR="008E3824" w14:paraId="6A8B6713" w14:textId="77777777" w:rsidTr="008E3824">
        <w:trPr>
          <w:trHeight w:val="512"/>
        </w:trPr>
        <w:tc>
          <w:tcPr>
            <w:tcW w:w="1534" w:type="pct"/>
            <w:gridSpan w:val="2"/>
          </w:tcPr>
          <w:p w14:paraId="6CE4774D" w14:textId="77777777" w:rsidR="008E3824" w:rsidRDefault="008E3824" w:rsidP="00446A38">
            <w:pPr>
              <w:keepNext/>
              <w:tabs>
                <w:tab w:val="left" w:pos="2268"/>
              </w:tabs>
              <w:spacing w:after="120"/>
              <w:ind w:right="357"/>
              <w:rPr>
                <w:rFonts w:ascii="Calibri" w:eastAsia="Times New Roman" w:hAnsi="Calibri" w:cs="Times New Roman"/>
                <w:b/>
                <w:color w:val="05777D"/>
              </w:rPr>
            </w:pPr>
            <w:r>
              <w:rPr>
                <w:rFonts w:ascii="Calibri" w:eastAsia="Times New Roman" w:hAnsi="Calibri" w:cs="Times New Roman"/>
                <w:b/>
                <w:color w:val="05777D"/>
              </w:rPr>
              <w:t>Ώρες</w:t>
            </w:r>
          </w:p>
          <w:p w14:paraId="13C1A9D4" w14:textId="77777777" w:rsidR="008E3824" w:rsidRDefault="008E3824" w:rsidP="00446A38">
            <w:pPr>
              <w:keepNext/>
              <w:tabs>
                <w:tab w:val="left" w:pos="2268"/>
              </w:tabs>
              <w:spacing w:after="120"/>
              <w:ind w:right="357"/>
              <w:rPr>
                <w:rFonts w:ascii="Calibri" w:eastAsia="Times New Roman" w:hAnsi="Calibri" w:cs="Times New Roman"/>
                <w:color w:val="05777D"/>
                <w:lang w:val="en"/>
              </w:rPr>
            </w:pPr>
            <w:r>
              <w:rPr>
                <w:rFonts w:ascii="Calibri" w:eastAsia="Times New Roman" w:hAnsi="Calibri" w:cs="Times New Roman"/>
                <w:color w:val="05777D"/>
                <w:lang w:val="en"/>
              </w:rPr>
              <w:t>4</w:t>
            </w:r>
          </w:p>
        </w:tc>
        <w:tc>
          <w:tcPr>
            <w:tcW w:w="1482" w:type="pct"/>
            <w:gridSpan w:val="2"/>
          </w:tcPr>
          <w:p w14:paraId="079CF061"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 xml:space="preserve">Μέθοδος υλοποίησης </w:t>
            </w:r>
          </w:p>
          <w:p w14:paraId="2ABE5BDB"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rPr>
              <w:t>Εξ αποστάσεως, Ασύγχρονη τηλεκπαίδευση</w:t>
            </w:r>
          </w:p>
        </w:tc>
        <w:tc>
          <w:tcPr>
            <w:tcW w:w="1984" w:type="pct"/>
            <w:gridSpan w:val="5"/>
          </w:tcPr>
          <w:p w14:paraId="63D6B740"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Διδάσκουσα/Διδάσκων</w:t>
            </w:r>
          </w:p>
          <w:p w14:paraId="3F40F229"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Καΐσας</w:t>
            </w:r>
            <w:proofErr w:type="spellEnd"/>
            <w:r>
              <w:rPr>
                <w:rFonts w:ascii="Calibri" w:eastAsia="Times New Roman" w:hAnsi="Calibri" w:cs="Times New Roman"/>
                <w:b/>
                <w:color w:val="05777D"/>
              </w:rPr>
              <w:t xml:space="preserve"> Ιωάννης</w:t>
            </w:r>
          </w:p>
          <w:p w14:paraId="3996D58D"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Καραφασούλης</w:t>
            </w:r>
            <w:proofErr w:type="spellEnd"/>
            <w:r>
              <w:rPr>
                <w:rFonts w:ascii="Calibri" w:eastAsia="Times New Roman" w:hAnsi="Calibri" w:cs="Times New Roman"/>
                <w:b/>
                <w:color w:val="05777D"/>
              </w:rPr>
              <w:t xml:space="preserve"> Κωνσταντίνος</w:t>
            </w:r>
          </w:p>
        </w:tc>
      </w:tr>
      <w:tr w:rsidR="008E3824" w14:paraId="0D84B5FA" w14:textId="77777777" w:rsidTr="008E3824">
        <w:trPr>
          <w:trHeight w:val="817"/>
        </w:trPr>
        <w:tc>
          <w:tcPr>
            <w:tcW w:w="5000" w:type="pct"/>
            <w:gridSpan w:val="9"/>
          </w:tcPr>
          <w:p w14:paraId="680509F9" w14:textId="77777777" w:rsidR="008E3824" w:rsidRDefault="008E3824" w:rsidP="00446A38">
            <w:pPr>
              <w:keepNext/>
              <w:spacing w:after="120"/>
              <w:ind w:right="357"/>
              <w:contextualSpacing/>
              <w:jc w:val="center"/>
              <w:rPr>
                <w:rFonts w:ascii="Calibri" w:eastAsia="Times New Roman" w:hAnsi="Calibri" w:cs="Times New Roman"/>
                <w:i/>
                <w:lang w:val="en"/>
              </w:rPr>
            </w:pPr>
            <w:r>
              <w:rPr>
                <w:rFonts w:ascii="Calibri" w:eastAsia="Times New Roman" w:hAnsi="Calibri" w:cs="Times New Roman"/>
                <w:b/>
                <w:color w:val="05777D"/>
              </w:rPr>
              <w:t xml:space="preserve">Διδακτική Ενότητα </w:t>
            </w:r>
            <w:r>
              <w:rPr>
                <w:rFonts w:ascii="Calibri" w:eastAsia="Times New Roman" w:hAnsi="Calibri" w:cs="Times New Roman"/>
                <w:b/>
                <w:color w:val="05777D"/>
                <w:lang w:val="en"/>
              </w:rPr>
              <w:t>5</w:t>
            </w:r>
            <w:r>
              <w:rPr>
                <w:rFonts w:ascii="Calibri" w:eastAsia="Times New Roman" w:hAnsi="Calibri" w:cs="Times New Roman"/>
                <w:b/>
                <w:color w:val="05777D"/>
              </w:rPr>
              <w:t>:</w:t>
            </w:r>
            <w:r>
              <w:rPr>
                <w:rFonts w:ascii="Calibri" w:eastAsia="Times New Roman" w:hAnsi="Calibri" w:cs="Times New Roman"/>
                <w:b/>
                <w:color w:val="05777D"/>
                <w:lang w:val="en"/>
              </w:rPr>
              <w:t xml:space="preserve"> </w:t>
            </w:r>
            <w:r>
              <w:rPr>
                <w:rFonts w:ascii="Calibri" w:eastAsia="Times New Roman" w:hAnsi="Calibri" w:cs="Times New Roman"/>
                <w:iCs/>
                <w:lang w:val="en"/>
              </w:rPr>
              <w:t>Οπ</w:t>
            </w:r>
            <w:proofErr w:type="spellStart"/>
            <w:r>
              <w:rPr>
                <w:rFonts w:ascii="Calibri" w:eastAsia="Times New Roman" w:hAnsi="Calibri" w:cs="Times New Roman"/>
                <w:iCs/>
                <w:lang w:val="en"/>
              </w:rPr>
              <w:t>τικο</w:t>
            </w:r>
            <w:proofErr w:type="spellEnd"/>
            <w:r>
              <w:rPr>
                <w:rFonts w:ascii="Calibri" w:eastAsia="Times New Roman" w:hAnsi="Calibri" w:cs="Times New Roman"/>
                <w:iCs/>
                <w:lang w:val="en"/>
              </w:rPr>
              <w:t xml:space="preserve">ποίηση </w:t>
            </w:r>
            <w:proofErr w:type="spellStart"/>
            <w:r>
              <w:rPr>
                <w:rFonts w:ascii="Calibri" w:eastAsia="Times New Roman" w:hAnsi="Calibri" w:cs="Times New Roman"/>
                <w:iCs/>
                <w:lang w:val="en"/>
              </w:rPr>
              <w:t>Δεδομένων</w:t>
            </w:r>
            <w:proofErr w:type="spellEnd"/>
            <w:r>
              <w:rPr>
                <w:rFonts w:ascii="Calibri" w:eastAsia="Times New Roman" w:hAnsi="Calibri" w:cs="Times New Roman"/>
                <w:i/>
                <w:lang w:val="en"/>
              </w:rPr>
              <w:t xml:space="preserve"> </w:t>
            </w:r>
          </w:p>
          <w:p w14:paraId="245C8C72" w14:textId="77777777" w:rsidR="008E3824" w:rsidRDefault="008E3824" w:rsidP="00446A38">
            <w:pPr>
              <w:keepNext/>
              <w:spacing w:after="120"/>
              <w:ind w:right="357"/>
              <w:contextualSpacing/>
              <w:jc w:val="center"/>
              <w:rPr>
                <w:rFonts w:ascii="Calibri" w:eastAsia="Times New Roman" w:hAnsi="Calibri" w:cs="Times New Roman"/>
                <w:i/>
                <w:iCs/>
              </w:rPr>
            </w:pPr>
          </w:p>
        </w:tc>
      </w:tr>
      <w:tr w:rsidR="008E3824" w14:paraId="35788075" w14:textId="77777777" w:rsidTr="008E3824">
        <w:trPr>
          <w:trHeight w:val="87"/>
        </w:trPr>
        <w:tc>
          <w:tcPr>
            <w:tcW w:w="5000" w:type="pct"/>
            <w:gridSpan w:val="9"/>
          </w:tcPr>
          <w:p w14:paraId="3745F304" w14:textId="77777777" w:rsidR="008E3824" w:rsidRDefault="008E3824" w:rsidP="00446A38">
            <w:pPr>
              <w:keepNext/>
              <w:spacing w:after="120"/>
              <w:ind w:right="357"/>
              <w:contextualSpacing/>
              <w:jc w:val="both"/>
              <w:rPr>
                <w:rFonts w:ascii="Calibri" w:eastAsia="Times New Roman" w:hAnsi="Calibri" w:cs="Times New Roman"/>
              </w:rPr>
            </w:pPr>
            <w:r>
              <w:rPr>
                <w:rFonts w:ascii="Calibri" w:eastAsia="Times New Roman" w:hAnsi="Calibri" w:cs="Times New Roman"/>
              </w:rPr>
              <w:lastRenderedPageBreak/>
              <w:t xml:space="preserve">Η </w:t>
            </w:r>
            <w:proofErr w:type="spellStart"/>
            <w:r>
              <w:rPr>
                <w:rFonts w:ascii="Calibri" w:eastAsia="Times New Roman" w:hAnsi="Calibri" w:cs="Times New Roman"/>
              </w:rPr>
              <w:t>οπτικοποίηση</w:t>
            </w:r>
            <w:proofErr w:type="spellEnd"/>
            <w:r>
              <w:rPr>
                <w:rFonts w:ascii="Calibri" w:eastAsia="Times New Roman" w:hAnsi="Calibri" w:cs="Times New Roman"/>
              </w:rPr>
              <w:t xml:space="preserve"> δεδομένων αποτελεί ένα σημαντικό βήμα στη διαδικασία ανάλυσης δεδομένων. Στη συγκεκριμένη ενότητα, θα γίνει παρουσίαση των κόμβων (</w:t>
            </w:r>
            <w:r>
              <w:rPr>
                <w:rFonts w:ascii="Calibri" w:eastAsia="Times New Roman" w:hAnsi="Calibri" w:cs="Times New Roman"/>
                <w:lang w:val="en"/>
              </w:rPr>
              <w:t>nodes</w:t>
            </w:r>
            <w:r>
              <w:rPr>
                <w:rFonts w:ascii="Calibri" w:eastAsia="Times New Roman" w:hAnsi="Calibri" w:cs="Times New Roman"/>
              </w:rPr>
              <w:t xml:space="preserve">) που χρησιμοποιούνται στο </w:t>
            </w:r>
            <w:r>
              <w:rPr>
                <w:rFonts w:ascii="Calibri" w:eastAsia="Times New Roman" w:hAnsi="Calibri" w:cs="Times New Roman"/>
                <w:lang w:val="en"/>
              </w:rPr>
              <w:t>KNIME</w:t>
            </w:r>
            <w:r>
              <w:rPr>
                <w:rFonts w:ascii="Calibri" w:eastAsia="Times New Roman" w:hAnsi="Calibri" w:cs="Times New Roman"/>
              </w:rPr>
              <w:t xml:space="preserve"> για την </w:t>
            </w:r>
            <w:proofErr w:type="spellStart"/>
            <w:r>
              <w:rPr>
                <w:rFonts w:ascii="Calibri" w:eastAsia="Times New Roman" w:hAnsi="Calibri" w:cs="Times New Roman"/>
              </w:rPr>
              <w:t>οπτικοποίηση</w:t>
            </w:r>
            <w:proofErr w:type="spellEnd"/>
            <w:r>
              <w:rPr>
                <w:rFonts w:ascii="Calibri" w:eastAsia="Times New Roman" w:hAnsi="Calibri" w:cs="Times New Roman"/>
              </w:rPr>
              <w:t xml:space="preserve"> των δεδομένων, ενώ θα δοθούν αναλυτικά παραδείγματα για την καλύτερη κατανόηση των διαδικασιών.</w:t>
            </w:r>
          </w:p>
          <w:p w14:paraId="1188A6F7" w14:textId="77777777" w:rsidR="008E3824" w:rsidRDefault="008E3824" w:rsidP="00446A38">
            <w:pPr>
              <w:keepNext/>
              <w:spacing w:after="120"/>
              <w:ind w:right="357"/>
              <w:contextualSpacing/>
              <w:jc w:val="both"/>
              <w:rPr>
                <w:rFonts w:ascii="Calibri" w:eastAsia="Times New Roman" w:hAnsi="Calibri" w:cs="Times New Roman"/>
              </w:rPr>
            </w:pPr>
            <w:r>
              <w:rPr>
                <w:rFonts w:ascii="Calibri" w:eastAsia="Times New Roman" w:hAnsi="Calibri" w:cs="Times New Roman"/>
              </w:rPr>
              <w:t xml:space="preserve">Η ενότητα καλύπτει διάφορες έννοιες σχετικές με την </w:t>
            </w:r>
            <w:proofErr w:type="spellStart"/>
            <w:r>
              <w:rPr>
                <w:rFonts w:ascii="Calibri" w:eastAsia="Times New Roman" w:hAnsi="Calibri" w:cs="Times New Roman"/>
              </w:rPr>
              <w:t>οπτικοποίηση</w:t>
            </w:r>
            <w:proofErr w:type="spellEnd"/>
            <w:r>
              <w:rPr>
                <w:rFonts w:ascii="Calibri" w:eastAsia="Times New Roman" w:hAnsi="Calibri" w:cs="Times New Roman"/>
              </w:rPr>
              <w:t xml:space="preserve"> των δεδομένων, περιλαμβάνοντας:</w:t>
            </w:r>
          </w:p>
          <w:p w14:paraId="427A0249" w14:textId="77777777" w:rsidR="008E3824" w:rsidRDefault="008E3824" w:rsidP="00446A38">
            <w:pPr>
              <w:keepNext/>
              <w:spacing w:after="120"/>
              <w:ind w:right="357"/>
              <w:contextualSpacing/>
              <w:jc w:val="both"/>
              <w:rPr>
                <w:rFonts w:ascii="Calibri" w:eastAsia="Times New Roman" w:hAnsi="Calibri" w:cs="Times New Roman"/>
              </w:rPr>
            </w:pPr>
          </w:p>
          <w:p w14:paraId="5DB678F8"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Διάγραμμα διασποράς (</w:t>
            </w:r>
            <w:r>
              <w:rPr>
                <w:rFonts w:ascii="Calibri" w:eastAsia="Times New Roman" w:hAnsi="Calibri" w:cs="Times New Roman"/>
                <w:b/>
                <w:bCs/>
                <w:lang w:val="en-US"/>
              </w:rPr>
              <w:t>S</w:t>
            </w:r>
            <w:proofErr w:type="spellStart"/>
            <w:r>
              <w:rPr>
                <w:rFonts w:ascii="Calibri" w:eastAsia="Times New Roman" w:hAnsi="Calibri" w:cs="Times New Roman"/>
                <w:b/>
                <w:bCs/>
                <w:lang w:val="en"/>
              </w:rPr>
              <w:t>catter</w:t>
            </w:r>
            <w:proofErr w:type="spellEnd"/>
            <w:r>
              <w:rPr>
                <w:rFonts w:ascii="Calibri" w:eastAsia="Times New Roman" w:hAnsi="Calibri" w:cs="Times New Roman"/>
                <w:b/>
                <w:bCs/>
              </w:rPr>
              <w:t xml:space="preserve"> </w:t>
            </w:r>
            <w:r>
              <w:rPr>
                <w:rFonts w:ascii="Calibri" w:eastAsia="Times New Roman" w:hAnsi="Calibri" w:cs="Times New Roman"/>
                <w:b/>
                <w:bCs/>
                <w:lang w:val="en"/>
              </w:rPr>
              <w:t>plot</w:t>
            </w:r>
            <w:r>
              <w:rPr>
                <w:rFonts w:ascii="Calibri" w:eastAsia="Times New Roman" w:hAnsi="Calibri" w:cs="Times New Roman"/>
                <w:b/>
                <w:bCs/>
              </w:rPr>
              <w:t>):</w:t>
            </w:r>
            <w:r>
              <w:rPr>
                <w:rFonts w:ascii="Calibri" w:eastAsia="Times New Roman" w:hAnsi="Calibri" w:cs="Times New Roman"/>
              </w:rPr>
              <w:t xml:space="preserve"> Μια γραφική αναπαράσταση που απεικονίζει τις σχέσεις μεταξύ δύο μεταβλητών. Χρησιμοποιείται για να εξετάσουμε την κατανομή και τη συσχέτιση των δεδομένων.</w:t>
            </w:r>
          </w:p>
          <w:p w14:paraId="3C4BA2C0"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Διάγραμμα γραμμών (</w:t>
            </w:r>
            <w:r>
              <w:rPr>
                <w:rFonts w:ascii="Calibri" w:eastAsia="Times New Roman" w:hAnsi="Calibri" w:cs="Times New Roman"/>
                <w:b/>
                <w:bCs/>
                <w:lang w:val="en-US"/>
              </w:rPr>
              <w:t>L</w:t>
            </w:r>
            <w:proofErr w:type="spellStart"/>
            <w:r>
              <w:rPr>
                <w:rFonts w:ascii="Calibri" w:eastAsia="Times New Roman" w:hAnsi="Calibri" w:cs="Times New Roman"/>
                <w:b/>
                <w:bCs/>
                <w:lang w:val="en"/>
              </w:rPr>
              <w:t>ine</w:t>
            </w:r>
            <w:proofErr w:type="spellEnd"/>
            <w:r>
              <w:rPr>
                <w:rFonts w:ascii="Calibri" w:eastAsia="Times New Roman" w:hAnsi="Calibri" w:cs="Times New Roman"/>
                <w:b/>
                <w:bCs/>
              </w:rPr>
              <w:t xml:space="preserve"> </w:t>
            </w:r>
            <w:r>
              <w:rPr>
                <w:rFonts w:ascii="Calibri" w:eastAsia="Times New Roman" w:hAnsi="Calibri" w:cs="Times New Roman"/>
                <w:b/>
                <w:bCs/>
                <w:lang w:val="en"/>
              </w:rPr>
              <w:t>plot</w:t>
            </w:r>
            <w:r>
              <w:rPr>
                <w:rFonts w:ascii="Calibri" w:eastAsia="Times New Roman" w:hAnsi="Calibri" w:cs="Times New Roman"/>
                <w:b/>
                <w:bCs/>
              </w:rPr>
              <w:t xml:space="preserve">): </w:t>
            </w:r>
            <w:r>
              <w:rPr>
                <w:rFonts w:ascii="Calibri" w:eastAsia="Times New Roman" w:hAnsi="Calibri" w:cs="Times New Roman"/>
              </w:rPr>
              <w:t>Ένα γραφικό που απεικονίζει την εξέλιξη μιας μεταβλητής με την πάροδο του χρόνου ή κάποιας άλλης παραμέτρου. Χρησιμοποιείται για να εντοπίσουμε τάσεις και μοτίβα στα δεδομένα.</w:t>
            </w:r>
          </w:p>
          <w:p w14:paraId="3CAF85BA"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proofErr w:type="spellStart"/>
            <w:r>
              <w:rPr>
                <w:rFonts w:ascii="Calibri" w:eastAsia="Times New Roman" w:hAnsi="Calibri" w:cs="Times New Roman"/>
                <w:b/>
                <w:bCs/>
              </w:rPr>
              <w:t>Ραβδόγραμμα</w:t>
            </w:r>
            <w:proofErr w:type="spellEnd"/>
            <w:r>
              <w:rPr>
                <w:rFonts w:ascii="Calibri" w:eastAsia="Times New Roman" w:hAnsi="Calibri" w:cs="Times New Roman"/>
                <w:b/>
                <w:bCs/>
              </w:rPr>
              <w:t xml:space="preserve"> (</w:t>
            </w:r>
            <w:r>
              <w:rPr>
                <w:rFonts w:ascii="Calibri" w:eastAsia="Times New Roman" w:hAnsi="Calibri" w:cs="Times New Roman"/>
                <w:b/>
                <w:bCs/>
                <w:lang w:val="en"/>
              </w:rPr>
              <w:t>Bar</w:t>
            </w:r>
            <w:r>
              <w:rPr>
                <w:rFonts w:ascii="Calibri" w:eastAsia="Times New Roman" w:hAnsi="Calibri" w:cs="Times New Roman"/>
                <w:b/>
                <w:bCs/>
              </w:rPr>
              <w:t xml:space="preserve"> </w:t>
            </w:r>
            <w:r>
              <w:rPr>
                <w:rFonts w:ascii="Calibri" w:eastAsia="Times New Roman" w:hAnsi="Calibri" w:cs="Times New Roman"/>
                <w:b/>
                <w:bCs/>
                <w:lang w:val="en"/>
              </w:rPr>
              <w:t>chart</w:t>
            </w:r>
            <w:r>
              <w:rPr>
                <w:rFonts w:ascii="Calibri" w:eastAsia="Times New Roman" w:hAnsi="Calibri" w:cs="Times New Roman"/>
                <w:b/>
                <w:bCs/>
              </w:rPr>
              <w:t>):</w:t>
            </w:r>
            <w:r>
              <w:rPr>
                <w:rFonts w:ascii="Calibri" w:eastAsia="Times New Roman" w:hAnsi="Calibri" w:cs="Times New Roman"/>
              </w:rPr>
              <w:t xml:space="preserve"> Ένα γραφικό που απεικονίζει τις τιμές μιας μεταβλητής με χρήση ράβδων. Χρησιμοποιείται για τη σύγκριση κατηγοριών και την ανάδειξη διαφορών μεταξύ τους.</w:t>
            </w:r>
          </w:p>
          <w:p w14:paraId="34AA1294"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Ιστόγραμμα (</w:t>
            </w:r>
            <w:r>
              <w:rPr>
                <w:rFonts w:ascii="Calibri" w:eastAsia="Times New Roman" w:hAnsi="Calibri" w:cs="Times New Roman"/>
                <w:b/>
                <w:bCs/>
                <w:lang w:val="en"/>
              </w:rPr>
              <w:t>Histogram</w:t>
            </w:r>
            <w:r>
              <w:rPr>
                <w:rFonts w:ascii="Calibri" w:eastAsia="Times New Roman" w:hAnsi="Calibri" w:cs="Times New Roman"/>
                <w:b/>
                <w:bCs/>
              </w:rPr>
              <w:t xml:space="preserve">): </w:t>
            </w:r>
            <w:r>
              <w:rPr>
                <w:rFonts w:ascii="Calibri" w:eastAsia="Times New Roman" w:hAnsi="Calibri" w:cs="Times New Roman"/>
              </w:rPr>
              <w:t>Ένα γραφικό που απεικονίζει την κατανομή μιας μεταβλητής. Χρησιμοποιείται για να εντοπίσουμε τις συχνότητες και τα μοτίβα στα δεδομένα.</w:t>
            </w:r>
          </w:p>
          <w:p w14:paraId="7B9781B7" w14:textId="77777777" w:rsidR="008E3824" w:rsidRDefault="008E3824" w:rsidP="00446A38">
            <w:pPr>
              <w:keepNext/>
              <w:spacing w:after="120"/>
              <w:ind w:right="357"/>
              <w:contextualSpacing/>
              <w:jc w:val="both"/>
              <w:rPr>
                <w:rFonts w:ascii="Calibri" w:eastAsia="Times New Roman" w:hAnsi="Calibri" w:cs="Times New Roman"/>
                <w:lang w:val="en"/>
              </w:rPr>
            </w:pPr>
            <w:r>
              <w:rPr>
                <w:rFonts w:ascii="Calibri" w:eastAsia="Times New Roman" w:hAnsi="Calibri" w:cs="Times New Roman"/>
                <w:lang w:val="en"/>
              </w:rPr>
              <w:t>Επιπ</w:t>
            </w:r>
            <w:proofErr w:type="spellStart"/>
            <w:r>
              <w:rPr>
                <w:rFonts w:ascii="Calibri" w:eastAsia="Times New Roman" w:hAnsi="Calibri" w:cs="Times New Roman"/>
                <w:lang w:val="en"/>
              </w:rPr>
              <w:t>λέον</w:t>
            </w:r>
            <w:proofErr w:type="spellEnd"/>
            <w:r>
              <w:rPr>
                <w:rFonts w:ascii="Calibri" w:eastAsia="Times New Roman" w:hAnsi="Calibri" w:cs="Times New Roman"/>
                <w:lang w:val="en"/>
              </w:rPr>
              <w:t xml:space="preserve">, η </w:t>
            </w:r>
            <w:proofErr w:type="spellStart"/>
            <w:r>
              <w:rPr>
                <w:rFonts w:ascii="Calibri" w:eastAsia="Times New Roman" w:hAnsi="Calibri" w:cs="Times New Roman"/>
                <w:lang w:val="en"/>
              </w:rPr>
              <w:t>ενότητ</w:t>
            </w:r>
            <w:proofErr w:type="spellEnd"/>
            <w:r>
              <w:rPr>
                <w:rFonts w:ascii="Calibri" w:eastAsia="Times New Roman" w:hAnsi="Calibri" w:cs="Times New Roman"/>
                <w:lang w:val="en"/>
              </w:rPr>
              <w:t>α π</w:t>
            </w:r>
            <w:proofErr w:type="spellStart"/>
            <w:r>
              <w:rPr>
                <w:rFonts w:ascii="Calibri" w:eastAsia="Times New Roman" w:hAnsi="Calibri" w:cs="Times New Roman"/>
                <w:lang w:val="en"/>
              </w:rPr>
              <w:t>εριλ</w:t>
            </w:r>
            <w:proofErr w:type="spellEnd"/>
            <w:r>
              <w:rPr>
                <w:rFonts w:ascii="Calibri" w:eastAsia="Times New Roman" w:hAnsi="Calibri" w:cs="Times New Roman"/>
                <w:lang w:val="en"/>
              </w:rPr>
              <w:t>αμβάνει:</w:t>
            </w:r>
          </w:p>
          <w:p w14:paraId="7E585465"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Αναλυτικά παραδείγματα</w:t>
            </w:r>
            <w:r>
              <w:rPr>
                <w:rFonts w:ascii="Calibri" w:eastAsia="Times New Roman" w:hAnsi="Calibri" w:cs="Times New Roman"/>
              </w:rPr>
              <w:t xml:space="preserve"> για την εφαρμογή των παραπάνω τεχνικών, προσφέροντας μια πλήρη εικόνα της διαδικασίας </w:t>
            </w:r>
            <w:proofErr w:type="spellStart"/>
            <w:r>
              <w:rPr>
                <w:rFonts w:ascii="Calibri" w:eastAsia="Times New Roman" w:hAnsi="Calibri" w:cs="Times New Roman"/>
              </w:rPr>
              <w:t>οπτικοποίησης</w:t>
            </w:r>
            <w:proofErr w:type="spellEnd"/>
            <w:r>
              <w:rPr>
                <w:rFonts w:ascii="Calibri" w:eastAsia="Times New Roman" w:hAnsi="Calibri" w:cs="Times New Roman"/>
              </w:rPr>
              <w:t xml:space="preserve"> δεδομένων.</w:t>
            </w:r>
          </w:p>
          <w:p w14:paraId="1DAA9DE8" w14:textId="77777777" w:rsidR="008E3824" w:rsidRDefault="008E3824" w:rsidP="008E3824">
            <w:pPr>
              <w:keepNext/>
              <w:numPr>
                <w:ilvl w:val="0"/>
                <w:numId w:val="2"/>
              </w:numPr>
              <w:spacing w:after="120"/>
              <w:ind w:right="357"/>
              <w:contextualSpacing/>
              <w:jc w:val="both"/>
              <w:rPr>
                <w:rFonts w:ascii="Calibri" w:eastAsia="Times New Roman" w:hAnsi="Calibri" w:cs="Times New Roman"/>
                <w:i/>
                <w:iCs/>
              </w:rPr>
            </w:pPr>
            <w:r>
              <w:rPr>
                <w:rFonts w:ascii="Calibri" w:eastAsia="Times New Roman" w:hAnsi="Calibri" w:cs="Times New Roman"/>
                <w:b/>
                <w:bCs/>
              </w:rPr>
              <w:t>Ασκήσεις</w:t>
            </w:r>
            <w:r>
              <w:rPr>
                <w:rFonts w:ascii="Calibri" w:eastAsia="Times New Roman" w:hAnsi="Calibri" w:cs="Times New Roman"/>
              </w:rPr>
              <w:t xml:space="preserve"> που συμβάλουν στην ενίσχυση των γνώσεων και των δεξιοτήτων του εκπαιδευόμενου στον τομέα της </w:t>
            </w:r>
            <w:proofErr w:type="spellStart"/>
            <w:r>
              <w:rPr>
                <w:rFonts w:ascii="Calibri" w:eastAsia="Times New Roman" w:hAnsi="Calibri" w:cs="Times New Roman"/>
              </w:rPr>
              <w:t>οπτικοποίησης</w:t>
            </w:r>
            <w:proofErr w:type="spellEnd"/>
            <w:r>
              <w:rPr>
                <w:rFonts w:ascii="Calibri" w:eastAsia="Times New Roman" w:hAnsi="Calibri" w:cs="Times New Roman"/>
              </w:rPr>
              <w:t xml:space="preserve"> δεδομένων.</w:t>
            </w:r>
          </w:p>
        </w:tc>
      </w:tr>
      <w:tr w:rsidR="008E3824" w14:paraId="63E1D9E3" w14:textId="77777777" w:rsidTr="008E3824">
        <w:trPr>
          <w:trHeight w:val="512"/>
        </w:trPr>
        <w:tc>
          <w:tcPr>
            <w:tcW w:w="1534" w:type="pct"/>
            <w:gridSpan w:val="2"/>
          </w:tcPr>
          <w:p w14:paraId="6AE4E4AA" w14:textId="77777777" w:rsidR="008E3824" w:rsidRDefault="008E3824" w:rsidP="00446A38">
            <w:pPr>
              <w:keepNext/>
              <w:tabs>
                <w:tab w:val="left" w:pos="2268"/>
              </w:tabs>
              <w:spacing w:after="120"/>
              <w:ind w:right="357"/>
              <w:rPr>
                <w:rFonts w:ascii="Calibri" w:eastAsia="Times New Roman" w:hAnsi="Calibri" w:cs="Times New Roman"/>
                <w:b/>
                <w:color w:val="05777D"/>
              </w:rPr>
            </w:pPr>
            <w:r>
              <w:rPr>
                <w:rFonts w:ascii="Calibri" w:eastAsia="Times New Roman" w:hAnsi="Calibri" w:cs="Times New Roman"/>
                <w:b/>
                <w:color w:val="05777D"/>
              </w:rPr>
              <w:t>Ώρες</w:t>
            </w:r>
          </w:p>
          <w:p w14:paraId="6A2537A1" w14:textId="77777777" w:rsidR="008E3824" w:rsidRDefault="008E3824" w:rsidP="00446A38">
            <w:pPr>
              <w:keepNext/>
              <w:tabs>
                <w:tab w:val="left" w:pos="2268"/>
              </w:tabs>
              <w:spacing w:after="120"/>
              <w:ind w:right="357"/>
              <w:rPr>
                <w:rFonts w:ascii="Calibri" w:eastAsia="Times New Roman" w:hAnsi="Calibri" w:cs="Times New Roman"/>
                <w:color w:val="05777D"/>
                <w:lang w:val="en"/>
              </w:rPr>
            </w:pPr>
            <w:r>
              <w:rPr>
                <w:rFonts w:ascii="Calibri" w:eastAsia="Times New Roman" w:hAnsi="Calibri" w:cs="Times New Roman"/>
                <w:color w:val="05777D"/>
                <w:lang w:val="en"/>
              </w:rPr>
              <w:t>2</w:t>
            </w:r>
          </w:p>
        </w:tc>
        <w:tc>
          <w:tcPr>
            <w:tcW w:w="1482" w:type="pct"/>
            <w:gridSpan w:val="2"/>
          </w:tcPr>
          <w:p w14:paraId="30D40EA8"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 xml:space="preserve">Μέθοδος υλοποίησης </w:t>
            </w:r>
          </w:p>
          <w:p w14:paraId="5242FD79"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rPr>
              <w:t>Εξ αποστάσεως, Ασύγχρονη τηλεκπαίδευση</w:t>
            </w:r>
          </w:p>
        </w:tc>
        <w:tc>
          <w:tcPr>
            <w:tcW w:w="1984" w:type="pct"/>
            <w:gridSpan w:val="5"/>
          </w:tcPr>
          <w:p w14:paraId="6F02FEDE"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Διδάσκουσα/Διδάσκων</w:t>
            </w:r>
          </w:p>
          <w:p w14:paraId="60F88AC6"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Καΐσας</w:t>
            </w:r>
            <w:proofErr w:type="spellEnd"/>
            <w:r>
              <w:rPr>
                <w:rFonts w:ascii="Calibri" w:eastAsia="Times New Roman" w:hAnsi="Calibri" w:cs="Times New Roman"/>
                <w:b/>
                <w:color w:val="05777D"/>
              </w:rPr>
              <w:t xml:space="preserve"> Ιωάννης</w:t>
            </w:r>
          </w:p>
          <w:p w14:paraId="39F0BF26"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Καραφασούλης</w:t>
            </w:r>
            <w:proofErr w:type="spellEnd"/>
            <w:r>
              <w:rPr>
                <w:rFonts w:ascii="Calibri" w:eastAsia="Times New Roman" w:hAnsi="Calibri" w:cs="Times New Roman"/>
                <w:b/>
                <w:color w:val="05777D"/>
              </w:rPr>
              <w:t xml:space="preserve"> Κωνσταντίνος</w:t>
            </w:r>
          </w:p>
        </w:tc>
      </w:tr>
      <w:tr w:rsidR="008E3824" w14:paraId="29492F56" w14:textId="77777777" w:rsidTr="008E3824">
        <w:trPr>
          <w:trHeight w:val="87"/>
        </w:trPr>
        <w:tc>
          <w:tcPr>
            <w:tcW w:w="5000" w:type="pct"/>
            <w:gridSpan w:val="9"/>
          </w:tcPr>
          <w:p w14:paraId="326161DF" w14:textId="77777777" w:rsidR="008E3824" w:rsidRDefault="008E3824" w:rsidP="00446A38">
            <w:pPr>
              <w:keepNext/>
              <w:spacing w:after="120"/>
              <w:ind w:right="357"/>
              <w:contextualSpacing/>
              <w:jc w:val="center"/>
              <w:rPr>
                <w:rFonts w:ascii="Calibri" w:eastAsia="Times New Roman" w:hAnsi="Calibri" w:cs="Times New Roman"/>
                <w:i/>
              </w:rPr>
            </w:pPr>
            <w:r>
              <w:rPr>
                <w:rFonts w:ascii="Calibri" w:eastAsia="Times New Roman" w:hAnsi="Calibri" w:cs="Times New Roman"/>
                <w:b/>
                <w:color w:val="05777D"/>
              </w:rPr>
              <w:t xml:space="preserve">Διδακτική Ενότητα </w:t>
            </w:r>
            <w:r w:rsidRPr="003E42E7">
              <w:rPr>
                <w:rFonts w:ascii="Calibri" w:eastAsia="Times New Roman" w:hAnsi="Calibri" w:cs="Times New Roman"/>
                <w:b/>
                <w:color w:val="05777D"/>
              </w:rPr>
              <w:t>6</w:t>
            </w:r>
            <w:r>
              <w:rPr>
                <w:rFonts w:ascii="Calibri" w:eastAsia="Times New Roman" w:hAnsi="Calibri" w:cs="Times New Roman"/>
                <w:b/>
                <w:color w:val="05777D"/>
              </w:rPr>
              <w:t xml:space="preserve">: </w:t>
            </w:r>
            <w:r>
              <w:rPr>
                <w:rFonts w:ascii="Calibri" w:eastAsia="Times New Roman" w:hAnsi="Calibri" w:cs="Times New Roman"/>
                <w:iCs/>
              </w:rPr>
              <w:t>Παρουσίαση Αποτελεσμάτων (Εκθέσεις ή Αναφορές)</w:t>
            </w:r>
          </w:p>
          <w:p w14:paraId="5CF47569" w14:textId="77777777" w:rsidR="008E3824" w:rsidRDefault="008E3824" w:rsidP="00446A38">
            <w:pPr>
              <w:keepNext/>
              <w:spacing w:after="120"/>
              <w:ind w:right="357"/>
              <w:contextualSpacing/>
              <w:jc w:val="center"/>
              <w:rPr>
                <w:rFonts w:ascii="Calibri" w:eastAsia="Times New Roman" w:hAnsi="Calibri" w:cs="Times New Roman"/>
                <w:i/>
                <w:iCs/>
              </w:rPr>
            </w:pPr>
          </w:p>
        </w:tc>
      </w:tr>
      <w:tr w:rsidR="008E3824" w14:paraId="7D2F0AD2" w14:textId="77777777" w:rsidTr="008E3824">
        <w:trPr>
          <w:trHeight w:val="87"/>
        </w:trPr>
        <w:tc>
          <w:tcPr>
            <w:tcW w:w="5000" w:type="pct"/>
            <w:gridSpan w:val="9"/>
          </w:tcPr>
          <w:p w14:paraId="77A9C92F" w14:textId="77777777" w:rsidR="008E3824" w:rsidRPr="003E42E7" w:rsidRDefault="008E3824" w:rsidP="00446A38">
            <w:pPr>
              <w:keepNext/>
              <w:spacing w:after="120"/>
              <w:ind w:right="357"/>
              <w:contextualSpacing/>
              <w:jc w:val="both"/>
              <w:rPr>
                <w:rFonts w:ascii="Calibri" w:eastAsia="Times New Roman" w:hAnsi="Calibri" w:cs="Times New Roman"/>
              </w:rPr>
            </w:pPr>
            <w:r>
              <w:rPr>
                <w:rFonts w:ascii="Calibri" w:eastAsia="Times New Roman" w:hAnsi="Calibri" w:cs="Times New Roman"/>
              </w:rPr>
              <w:t xml:space="preserve">Αυτή η ενότητα θα παρουσιάσει </w:t>
            </w:r>
            <w:r w:rsidRPr="003E42E7">
              <w:rPr>
                <w:rFonts w:ascii="Calibri" w:eastAsia="Times New Roman" w:hAnsi="Calibri" w:cs="Times New Roman"/>
              </w:rPr>
              <w:t>νέο τρόπο</w:t>
            </w:r>
            <w:r>
              <w:rPr>
                <w:rFonts w:ascii="Calibri" w:eastAsia="Times New Roman" w:hAnsi="Calibri" w:cs="Times New Roman"/>
              </w:rPr>
              <w:t xml:space="preserve"> δημιουργία</w:t>
            </w:r>
            <w:r w:rsidRPr="003E42E7">
              <w:rPr>
                <w:rFonts w:ascii="Calibri" w:eastAsia="Times New Roman" w:hAnsi="Calibri" w:cs="Times New Roman"/>
              </w:rPr>
              <w:t>ς</w:t>
            </w:r>
            <w:r>
              <w:rPr>
                <w:rFonts w:ascii="Calibri" w:eastAsia="Times New Roman" w:hAnsi="Calibri" w:cs="Times New Roman"/>
              </w:rPr>
              <w:t xml:space="preserve"> αναφορών στο πλαίσιο  της ανάλυσης δεδομένων με τη χρήση του </w:t>
            </w:r>
            <w:r>
              <w:rPr>
                <w:rFonts w:ascii="Calibri" w:eastAsia="Times New Roman" w:hAnsi="Calibri" w:cs="Times New Roman"/>
                <w:lang w:val="en"/>
              </w:rPr>
              <w:t>KNIME</w:t>
            </w:r>
            <w:r w:rsidRPr="003E42E7">
              <w:rPr>
                <w:rFonts w:ascii="Calibri" w:eastAsia="Times New Roman" w:hAnsi="Calibri" w:cs="Times New Roman"/>
              </w:rPr>
              <w:t>, που παρέχεται από το έκδοση 5.0 και μετέπειτα</w:t>
            </w:r>
            <w:r>
              <w:rPr>
                <w:rFonts w:ascii="Calibri" w:eastAsia="Times New Roman" w:hAnsi="Calibri" w:cs="Times New Roman"/>
              </w:rPr>
              <w:t xml:space="preserve">. Θα αναλυθεί </w:t>
            </w:r>
            <w:r w:rsidRPr="003E42E7">
              <w:rPr>
                <w:rFonts w:ascii="Calibri" w:eastAsia="Times New Roman" w:hAnsi="Calibri" w:cs="Times New Roman"/>
              </w:rPr>
              <w:t xml:space="preserve">η δημιουργία </w:t>
            </w:r>
            <w:r>
              <w:rPr>
                <w:rFonts w:ascii="Calibri" w:eastAsia="Times New Roman" w:hAnsi="Calibri" w:cs="Times New Roman"/>
                <w:lang w:val="en"/>
              </w:rPr>
              <w:t>components</w:t>
            </w:r>
            <w:r w:rsidRPr="003E42E7">
              <w:rPr>
                <w:rFonts w:ascii="Calibri" w:eastAsia="Times New Roman" w:hAnsi="Calibri" w:cs="Times New Roman"/>
              </w:rPr>
              <w:t xml:space="preserve"> με </w:t>
            </w:r>
            <w:proofErr w:type="spellStart"/>
            <w:r w:rsidRPr="003E42E7">
              <w:rPr>
                <w:rFonts w:ascii="Calibri" w:eastAsia="Times New Roman" w:hAnsi="Calibri" w:cs="Times New Roman"/>
              </w:rPr>
              <w:t>απότερω</w:t>
            </w:r>
            <w:proofErr w:type="spellEnd"/>
            <w:r w:rsidRPr="003E42E7">
              <w:rPr>
                <w:rFonts w:ascii="Calibri" w:eastAsia="Times New Roman" w:hAnsi="Calibri" w:cs="Times New Roman"/>
              </w:rPr>
              <w:t xml:space="preserve"> στόχο την δημιουργία αναφορών</w:t>
            </w:r>
          </w:p>
          <w:p w14:paraId="47981333" w14:textId="77777777" w:rsidR="008E3824" w:rsidRDefault="008E3824" w:rsidP="00446A38">
            <w:pPr>
              <w:keepNext/>
              <w:spacing w:after="120"/>
              <w:ind w:right="357"/>
              <w:contextualSpacing/>
              <w:jc w:val="both"/>
              <w:rPr>
                <w:rFonts w:ascii="Calibri" w:eastAsia="Times New Roman" w:hAnsi="Calibri" w:cs="Times New Roman"/>
              </w:rPr>
            </w:pPr>
          </w:p>
          <w:p w14:paraId="30256092" w14:textId="77777777" w:rsidR="008E3824" w:rsidRDefault="008E3824" w:rsidP="00446A38">
            <w:pPr>
              <w:keepNext/>
              <w:spacing w:after="120"/>
              <w:ind w:right="357"/>
              <w:contextualSpacing/>
              <w:jc w:val="both"/>
              <w:rPr>
                <w:rFonts w:ascii="Calibri" w:eastAsia="Times New Roman" w:hAnsi="Calibri" w:cs="Times New Roman"/>
              </w:rPr>
            </w:pPr>
            <w:r>
              <w:rPr>
                <w:rFonts w:ascii="Calibri" w:eastAsia="Times New Roman" w:hAnsi="Calibri" w:cs="Times New Roman"/>
                <w:lang w:val="en"/>
              </w:rPr>
              <w:t>Η</w:t>
            </w:r>
            <w:r>
              <w:rPr>
                <w:rFonts w:ascii="Calibri" w:eastAsia="Times New Roman" w:hAnsi="Calibri" w:cs="Times New Roman"/>
              </w:rPr>
              <w:t xml:space="preserve"> ενότητα αυτή περιλαμβάνει: </w:t>
            </w:r>
          </w:p>
          <w:p w14:paraId="24F6A119"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Αναλυτικά παραδείγματα</w:t>
            </w:r>
            <w:r>
              <w:rPr>
                <w:rFonts w:ascii="Calibri" w:eastAsia="Times New Roman" w:hAnsi="Calibri" w:cs="Times New Roman"/>
              </w:rPr>
              <w:t xml:space="preserve"> στη δημιουργία αναφορών μέσω της πλατφόρμας </w:t>
            </w:r>
            <w:r>
              <w:rPr>
                <w:rFonts w:ascii="Calibri" w:eastAsia="Times New Roman" w:hAnsi="Calibri" w:cs="Times New Roman"/>
                <w:lang w:val="en"/>
              </w:rPr>
              <w:t>KNIME</w:t>
            </w:r>
            <w:r>
              <w:rPr>
                <w:rFonts w:ascii="Calibri" w:eastAsia="Times New Roman" w:hAnsi="Calibri" w:cs="Times New Roman"/>
              </w:rPr>
              <w:t xml:space="preserve"> και αποτελούν πρακτικές εφαρμογές των παραπάνω τεχνικών σε πραγματικά δεδομένα. </w:t>
            </w:r>
          </w:p>
          <w:p w14:paraId="248F10AE"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Ασκήσεις</w:t>
            </w:r>
            <w:r>
              <w:rPr>
                <w:rFonts w:ascii="Calibri" w:eastAsia="Times New Roman" w:hAnsi="Calibri" w:cs="Times New Roman"/>
              </w:rPr>
              <w:t xml:space="preserve">, με τις οποίες οι </w:t>
            </w:r>
            <w:proofErr w:type="spellStart"/>
            <w:r>
              <w:rPr>
                <w:rFonts w:ascii="Calibri" w:eastAsia="Times New Roman" w:hAnsi="Calibri" w:cs="Times New Roman"/>
              </w:rPr>
              <w:t>επιμορφούμενες</w:t>
            </w:r>
            <w:proofErr w:type="spellEnd"/>
            <w:r>
              <w:rPr>
                <w:rFonts w:ascii="Calibri" w:eastAsia="Times New Roman" w:hAnsi="Calibri" w:cs="Times New Roman"/>
              </w:rPr>
              <w:t>/-οι θα αποκτήσουν την απαραίτητη εξοικείωση στη δημιουργία αναφορών.</w:t>
            </w:r>
          </w:p>
          <w:p w14:paraId="1F7F9976" w14:textId="77777777" w:rsidR="008E3824" w:rsidRDefault="008E3824" w:rsidP="00446A38">
            <w:pPr>
              <w:keepNext/>
              <w:spacing w:after="120"/>
              <w:ind w:right="357"/>
              <w:contextualSpacing/>
              <w:rPr>
                <w:rFonts w:ascii="Calibri" w:eastAsia="Times New Roman" w:hAnsi="Calibri" w:cs="Times New Roman"/>
                <w:i/>
                <w:iCs/>
              </w:rPr>
            </w:pPr>
          </w:p>
        </w:tc>
      </w:tr>
      <w:tr w:rsidR="008E3824" w14:paraId="23617684" w14:textId="77777777" w:rsidTr="008E3824">
        <w:trPr>
          <w:trHeight w:val="512"/>
        </w:trPr>
        <w:tc>
          <w:tcPr>
            <w:tcW w:w="1534" w:type="pct"/>
            <w:gridSpan w:val="2"/>
          </w:tcPr>
          <w:p w14:paraId="10BF1B05" w14:textId="77777777" w:rsidR="008E3824" w:rsidRDefault="008E3824" w:rsidP="00446A38">
            <w:pPr>
              <w:keepNext/>
              <w:tabs>
                <w:tab w:val="left" w:pos="2268"/>
              </w:tabs>
              <w:spacing w:after="120"/>
              <w:ind w:right="357"/>
              <w:rPr>
                <w:rFonts w:ascii="Calibri" w:eastAsia="Times New Roman" w:hAnsi="Calibri" w:cs="Times New Roman"/>
                <w:b/>
                <w:color w:val="05777D"/>
              </w:rPr>
            </w:pPr>
            <w:r>
              <w:rPr>
                <w:rFonts w:ascii="Calibri" w:eastAsia="Times New Roman" w:hAnsi="Calibri" w:cs="Times New Roman"/>
                <w:b/>
                <w:color w:val="05777D"/>
              </w:rPr>
              <w:t>Ώρες</w:t>
            </w:r>
          </w:p>
          <w:p w14:paraId="0E7C44B1" w14:textId="77777777" w:rsidR="008E3824" w:rsidRDefault="008E3824" w:rsidP="00446A38">
            <w:pPr>
              <w:keepNext/>
              <w:spacing w:after="120"/>
              <w:ind w:right="357"/>
              <w:contextualSpacing/>
              <w:rPr>
                <w:rFonts w:ascii="Calibri" w:eastAsia="Times New Roman" w:hAnsi="Calibri" w:cs="Times New Roman"/>
                <w:color w:val="05777D"/>
                <w:lang w:val="en"/>
              </w:rPr>
            </w:pPr>
            <w:r>
              <w:rPr>
                <w:rFonts w:ascii="Calibri" w:eastAsia="Times New Roman" w:hAnsi="Calibri" w:cs="Times New Roman"/>
                <w:color w:val="05777D"/>
                <w:lang w:val="en"/>
              </w:rPr>
              <w:t>2</w:t>
            </w:r>
          </w:p>
        </w:tc>
        <w:tc>
          <w:tcPr>
            <w:tcW w:w="1533" w:type="pct"/>
            <w:gridSpan w:val="3"/>
          </w:tcPr>
          <w:p w14:paraId="506404C7"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 xml:space="preserve">Μέθοδος υλοποίησης </w:t>
            </w:r>
          </w:p>
          <w:p w14:paraId="28183543" w14:textId="77777777" w:rsidR="008E3824" w:rsidRDefault="008E3824" w:rsidP="00446A38">
            <w:pPr>
              <w:keepNext/>
              <w:spacing w:after="120"/>
              <w:ind w:right="357"/>
              <w:contextualSpacing/>
              <w:rPr>
                <w:rFonts w:ascii="Calibri" w:eastAsia="Times New Roman" w:hAnsi="Calibri" w:cs="Times New Roman"/>
                <w:b/>
                <w:color w:val="05777D"/>
              </w:rPr>
            </w:pPr>
            <w:r>
              <w:rPr>
                <w:rFonts w:ascii="Calibri" w:eastAsia="Times New Roman" w:hAnsi="Calibri" w:cs="Times New Roman"/>
              </w:rPr>
              <w:t>Εξ αποστάσεως, Ασύγχρονη τηλεκπαίδευση</w:t>
            </w:r>
          </w:p>
        </w:tc>
        <w:tc>
          <w:tcPr>
            <w:tcW w:w="1933" w:type="pct"/>
            <w:gridSpan w:val="4"/>
          </w:tcPr>
          <w:p w14:paraId="43C0258E"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Διδάσκουσα/Διδάσκων</w:t>
            </w:r>
          </w:p>
          <w:p w14:paraId="3D6D86BD"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Καϊσας</w:t>
            </w:r>
            <w:proofErr w:type="spellEnd"/>
            <w:r>
              <w:rPr>
                <w:rFonts w:ascii="Calibri" w:eastAsia="Times New Roman" w:hAnsi="Calibri" w:cs="Times New Roman"/>
                <w:b/>
                <w:color w:val="05777D"/>
              </w:rPr>
              <w:t xml:space="preserve"> Ιωάννης</w:t>
            </w:r>
          </w:p>
          <w:p w14:paraId="2DD6C572"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Καραφασούλης</w:t>
            </w:r>
            <w:proofErr w:type="spellEnd"/>
            <w:r>
              <w:rPr>
                <w:rFonts w:ascii="Calibri" w:eastAsia="Times New Roman" w:hAnsi="Calibri" w:cs="Times New Roman"/>
                <w:b/>
                <w:color w:val="05777D"/>
              </w:rPr>
              <w:t xml:space="preserve"> Κωνσταντίνος</w:t>
            </w:r>
          </w:p>
        </w:tc>
      </w:tr>
      <w:tr w:rsidR="008E3824" w14:paraId="1055DD3D" w14:textId="77777777" w:rsidTr="008E3824">
        <w:trPr>
          <w:trHeight w:val="512"/>
        </w:trPr>
        <w:tc>
          <w:tcPr>
            <w:tcW w:w="1534" w:type="pct"/>
            <w:gridSpan w:val="2"/>
          </w:tcPr>
          <w:p w14:paraId="6D0C6018" w14:textId="77777777" w:rsidR="008E3824" w:rsidRDefault="008E3824" w:rsidP="00446A38">
            <w:pPr>
              <w:keepNext/>
              <w:tabs>
                <w:tab w:val="left" w:pos="2268"/>
              </w:tabs>
              <w:spacing w:after="120"/>
              <w:ind w:right="357"/>
              <w:rPr>
                <w:rFonts w:ascii="Calibri" w:eastAsia="Times New Roman" w:hAnsi="Calibri" w:cs="Times New Roman"/>
                <w:b/>
                <w:color w:val="05777D"/>
              </w:rPr>
            </w:pPr>
            <w:bookmarkStart w:id="0" w:name="_Hlk159587125"/>
            <w:r>
              <w:rPr>
                <w:rFonts w:ascii="Calibri" w:eastAsia="Times New Roman" w:hAnsi="Calibri" w:cs="Times New Roman"/>
                <w:b/>
                <w:color w:val="05777D"/>
              </w:rPr>
              <w:t>2</w:t>
            </w:r>
          </w:p>
        </w:tc>
        <w:tc>
          <w:tcPr>
            <w:tcW w:w="1533" w:type="pct"/>
            <w:gridSpan w:val="3"/>
          </w:tcPr>
          <w:p w14:paraId="0ECF7720"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lang w:val="en"/>
              </w:rPr>
              <w:t>Εξ</w:t>
            </w:r>
            <w:proofErr w:type="spellEnd"/>
            <w:r>
              <w:rPr>
                <w:rFonts w:ascii="Calibri" w:eastAsia="Times New Roman" w:hAnsi="Calibri" w:cs="Times New Roman"/>
                <w:lang w:val="en"/>
              </w:rPr>
              <w:t xml:space="preserve"> απ</w:t>
            </w:r>
            <w:proofErr w:type="spellStart"/>
            <w:r>
              <w:rPr>
                <w:rFonts w:ascii="Calibri" w:eastAsia="Times New Roman" w:hAnsi="Calibri" w:cs="Times New Roman"/>
                <w:lang w:val="en"/>
              </w:rPr>
              <w:t>οστάσεως</w:t>
            </w:r>
            <w:proofErr w:type="spellEnd"/>
            <w:r>
              <w:rPr>
                <w:rFonts w:ascii="Calibri" w:eastAsia="Times New Roman" w:hAnsi="Calibri" w:cs="Times New Roman"/>
                <w:lang w:val="en"/>
              </w:rPr>
              <w:t xml:space="preserve">, </w:t>
            </w:r>
            <w:proofErr w:type="spellStart"/>
            <w:r>
              <w:rPr>
                <w:rFonts w:ascii="Calibri" w:eastAsia="Times New Roman" w:hAnsi="Calibri" w:cs="Times New Roman"/>
                <w:lang w:val="en"/>
              </w:rPr>
              <w:t>Σύγχρονη</w:t>
            </w:r>
            <w:proofErr w:type="spellEnd"/>
            <w:r>
              <w:rPr>
                <w:rFonts w:ascii="Calibri" w:eastAsia="Times New Roman" w:hAnsi="Calibri" w:cs="Times New Roman"/>
                <w:lang w:val="en"/>
              </w:rPr>
              <w:t xml:space="preserve"> </w:t>
            </w:r>
            <w:proofErr w:type="spellStart"/>
            <w:r>
              <w:rPr>
                <w:rFonts w:ascii="Calibri" w:eastAsia="Times New Roman" w:hAnsi="Calibri" w:cs="Times New Roman"/>
                <w:lang w:val="en"/>
              </w:rPr>
              <w:t>τηλεκ</w:t>
            </w:r>
            <w:proofErr w:type="spellEnd"/>
            <w:r>
              <w:rPr>
                <w:rFonts w:ascii="Calibri" w:eastAsia="Times New Roman" w:hAnsi="Calibri" w:cs="Times New Roman"/>
                <w:lang w:val="en"/>
              </w:rPr>
              <w:t>παίδευση</w:t>
            </w:r>
          </w:p>
        </w:tc>
        <w:tc>
          <w:tcPr>
            <w:tcW w:w="1933" w:type="pct"/>
            <w:gridSpan w:val="4"/>
          </w:tcPr>
          <w:p w14:paraId="4819CA96"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Καΐσας</w:t>
            </w:r>
            <w:proofErr w:type="spellEnd"/>
            <w:r>
              <w:rPr>
                <w:rFonts w:ascii="Calibri" w:eastAsia="Times New Roman" w:hAnsi="Calibri" w:cs="Times New Roman"/>
                <w:b/>
                <w:color w:val="05777D"/>
              </w:rPr>
              <w:t xml:space="preserve"> Ιωάννης</w:t>
            </w:r>
          </w:p>
          <w:p w14:paraId="207DACAB"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Καραφασούλης</w:t>
            </w:r>
            <w:proofErr w:type="spellEnd"/>
            <w:r>
              <w:rPr>
                <w:rFonts w:ascii="Calibri" w:eastAsia="Times New Roman" w:hAnsi="Calibri" w:cs="Times New Roman"/>
                <w:b/>
                <w:color w:val="05777D"/>
              </w:rPr>
              <w:t xml:space="preserve"> Κωνσταντίνος</w:t>
            </w:r>
          </w:p>
        </w:tc>
      </w:tr>
      <w:bookmarkEnd w:id="0"/>
      <w:tr w:rsidR="008E3824" w14:paraId="12525EBE" w14:textId="77777777" w:rsidTr="008E3824">
        <w:trPr>
          <w:trHeight w:val="87"/>
        </w:trPr>
        <w:tc>
          <w:tcPr>
            <w:tcW w:w="5000" w:type="pct"/>
            <w:gridSpan w:val="9"/>
          </w:tcPr>
          <w:p w14:paraId="6228A893" w14:textId="77777777" w:rsidR="008E3824" w:rsidRDefault="008E3824" w:rsidP="00446A38">
            <w:pPr>
              <w:keepNext/>
              <w:spacing w:after="120"/>
              <w:ind w:right="357"/>
              <w:contextualSpacing/>
              <w:jc w:val="center"/>
              <w:rPr>
                <w:rFonts w:ascii="Calibri" w:eastAsia="Times New Roman" w:hAnsi="Calibri" w:cs="Times New Roman"/>
                <w:i/>
                <w:lang w:val="en"/>
              </w:rPr>
            </w:pPr>
            <w:r>
              <w:rPr>
                <w:rFonts w:ascii="Calibri" w:eastAsia="Times New Roman" w:hAnsi="Calibri" w:cs="Times New Roman"/>
                <w:b/>
                <w:color w:val="05777D"/>
              </w:rPr>
              <w:t xml:space="preserve">Διδακτική Ενότητα </w:t>
            </w:r>
            <w:r>
              <w:rPr>
                <w:rFonts w:ascii="Calibri" w:eastAsia="Times New Roman" w:hAnsi="Calibri" w:cs="Times New Roman"/>
                <w:b/>
                <w:color w:val="05777D"/>
                <w:lang w:val="en"/>
              </w:rPr>
              <w:t>7</w:t>
            </w:r>
            <w:r>
              <w:rPr>
                <w:rFonts w:ascii="Calibri" w:eastAsia="Times New Roman" w:hAnsi="Calibri" w:cs="Times New Roman"/>
                <w:b/>
                <w:color w:val="05777D"/>
              </w:rPr>
              <w:t xml:space="preserve">: </w:t>
            </w:r>
            <w:proofErr w:type="spellStart"/>
            <w:r>
              <w:rPr>
                <w:rFonts w:ascii="Calibri" w:eastAsia="Times New Roman" w:hAnsi="Calibri" w:cs="Times New Roman"/>
                <w:iCs/>
                <w:lang w:val="en"/>
              </w:rPr>
              <w:t>Χρονικά</w:t>
            </w:r>
            <w:proofErr w:type="spellEnd"/>
            <w:r>
              <w:rPr>
                <w:rFonts w:ascii="Calibri" w:eastAsia="Times New Roman" w:hAnsi="Calibri" w:cs="Times New Roman"/>
                <w:iCs/>
                <w:lang w:val="en"/>
              </w:rPr>
              <w:t xml:space="preserve"> </w:t>
            </w:r>
            <w:proofErr w:type="spellStart"/>
            <w:r>
              <w:rPr>
                <w:rFonts w:ascii="Calibri" w:eastAsia="Times New Roman" w:hAnsi="Calibri" w:cs="Times New Roman"/>
                <w:iCs/>
                <w:lang w:val="en"/>
              </w:rPr>
              <w:t>δεδομέν</w:t>
            </w:r>
            <w:proofErr w:type="spellEnd"/>
            <w:r>
              <w:rPr>
                <w:rFonts w:ascii="Calibri" w:eastAsia="Times New Roman" w:hAnsi="Calibri" w:cs="Times New Roman"/>
                <w:iCs/>
                <w:lang w:val="en"/>
              </w:rPr>
              <w:t>α</w:t>
            </w:r>
          </w:p>
          <w:p w14:paraId="4CD7EAAA" w14:textId="77777777" w:rsidR="008E3824" w:rsidRDefault="008E3824" w:rsidP="00446A38">
            <w:pPr>
              <w:keepNext/>
              <w:spacing w:after="120"/>
              <w:ind w:right="357"/>
              <w:contextualSpacing/>
              <w:jc w:val="center"/>
              <w:rPr>
                <w:rFonts w:ascii="Calibri" w:eastAsia="Times New Roman" w:hAnsi="Calibri" w:cs="Times New Roman"/>
                <w:i/>
                <w:iCs/>
              </w:rPr>
            </w:pPr>
          </w:p>
        </w:tc>
      </w:tr>
      <w:tr w:rsidR="008E3824" w14:paraId="064F0A69" w14:textId="77777777" w:rsidTr="008E3824">
        <w:trPr>
          <w:trHeight w:val="87"/>
        </w:trPr>
        <w:tc>
          <w:tcPr>
            <w:tcW w:w="5000" w:type="pct"/>
            <w:gridSpan w:val="9"/>
          </w:tcPr>
          <w:p w14:paraId="7D095079" w14:textId="77777777" w:rsidR="008E3824" w:rsidRPr="003E42E7" w:rsidRDefault="008E3824" w:rsidP="00446A38">
            <w:pPr>
              <w:keepNext/>
              <w:spacing w:after="120"/>
              <w:ind w:right="357"/>
              <w:contextualSpacing/>
              <w:jc w:val="both"/>
              <w:rPr>
                <w:rFonts w:ascii="Calibri" w:eastAsia="Times New Roman" w:hAnsi="Calibri" w:cs="Times New Roman"/>
              </w:rPr>
            </w:pPr>
            <w:r w:rsidRPr="003E42E7">
              <w:rPr>
                <w:rFonts w:ascii="Calibri" w:eastAsia="Times New Roman" w:hAnsi="Calibri" w:cs="Times New Roman"/>
              </w:rPr>
              <w:lastRenderedPageBreak/>
              <w:t>Στο πλαίσιο αυτής της ενότητας, θα διερευνηθούν οι τεχνικές και μέθοδοι επεξεργασίας δεδομένων ημερομηνίας και ώρας. Θα επικεντρωθούμε στην εξαγωγή επιπρόσθετων πληροφοριών από αυτά τα δεδομένα, όπως, για παράδειγμα, την αναγνώριση και τον προσδιορισμό του μήνα ή της ημέρας από μία συγκεκριμένη ημερομηνία.</w:t>
            </w:r>
          </w:p>
          <w:p w14:paraId="69612DA9" w14:textId="77777777" w:rsidR="008E3824" w:rsidRPr="003E42E7" w:rsidRDefault="008E3824" w:rsidP="00446A38">
            <w:pPr>
              <w:keepNext/>
              <w:spacing w:after="120"/>
              <w:ind w:right="357"/>
              <w:contextualSpacing/>
              <w:jc w:val="both"/>
              <w:rPr>
                <w:rFonts w:ascii="Calibri" w:eastAsia="Times New Roman" w:hAnsi="Calibri" w:cs="Times New Roman"/>
              </w:rPr>
            </w:pPr>
          </w:p>
          <w:p w14:paraId="5021A866" w14:textId="77777777" w:rsidR="008E3824" w:rsidRPr="003E42E7" w:rsidRDefault="008E3824" w:rsidP="00446A38">
            <w:pPr>
              <w:keepNext/>
              <w:spacing w:after="120"/>
              <w:ind w:right="357"/>
              <w:contextualSpacing/>
              <w:jc w:val="both"/>
              <w:rPr>
                <w:rFonts w:ascii="Calibri" w:eastAsia="Times New Roman" w:hAnsi="Calibri" w:cs="Times New Roman"/>
              </w:rPr>
            </w:pPr>
            <w:r w:rsidRPr="003E42E7">
              <w:rPr>
                <w:rFonts w:ascii="Calibri" w:eastAsia="Times New Roman" w:hAnsi="Calibri" w:cs="Times New Roman"/>
              </w:rPr>
              <w:t xml:space="preserve">Σε συνέχεια, θα ασχοληθούμε με τις τεχνικές επεξεργασίας </w:t>
            </w:r>
            <w:proofErr w:type="spellStart"/>
            <w:r w:rsidRPr="003E42E7">
              <w:rPr>
                <w:rFonts w:ascii="Calibri" w:eastAsia="Times New Roman" w:hAnsi="Calibri" w:cs="Times New Roman"/>
              </w:rPr>
              <w:t>χρονοσειρών</w:t>
            </w:r>
            <w:proofErr w:type="spellEnd"/>
            <w:r w:rsidRPr="003E42E7">
              <w:rPr>
                <w:rFonts w:ascii="Calibri" w:eastAsia="Times New Roman" w:hAnsi="Calibri" w:cs="Times New Roman"/>
              </w:rPr>
              <w:t xml:space="preserve">. Ένας βασικός άξονας θα είναι ο υπολογισμός του κινούμενου μέσου όρου, μια τεχνική που χρησιμοποιείται για την ομαλοποίηση δεδομένων </w:t>
            </w:r>
            <w:proofErr w:type="spellStart"/>
            <w:r w:rsidRPr="003E42E7">
              <w:rPr>
                <w:rFonts w:ascii="Calibri" w:eastAsia="Times New Roman" w:hAnsi="Calibri" w:cs="Times New Roman"/>
              </w:rPr>
              <w:t>χρονοσειρών</w:t>
            </w:r>
            <w:proofErr w:type="spellEnd"/>
            <w:r w:rsidRPr="003E42E7">
              <w:rPr>
                <w:rFonts w:ascii="Calibri" w:eastAsia="Times New Roman" w:hAnsi="Calibri" w:cs="Times New Roman"/>
              </w:rPr>
              <w:t>, μειώνοντας την τυχαία μεταβλητότητα και αποκαλύπτοντας υποκείμενες τάσεις.</w:t>
            </w:r>
          </w:p>
          <w:p w14:paraId="3646427F" w14:textId="77777777" w:rsidR="008E3824" w:rsidRPr="003E42E7" w:rsidRDefault="008E3824" w:rsidP="00446A38">
            <w:pPr>
              <w:keepNext/>
              <w:spacing w:after="120"/>
              <w:ind w:right="357"/>
              <w:contextualSpacing/>
              <w:jc w:val="both"/>
              <w:rPr>
                <w:rFonts w:ascii="Calibri" w:eastAsia="Times New Roman" w:hAnsi="Calibri" w:cs="Times New Roman"/>
              </w:rPr>
            </w:pPr>
          </w:p>
          <w:p w14:paraId="4071DC20" w14:textId="77777777" w:rsidR="008E3824" w:rsidRPr="003E42E7" w:rsidRDefault="008E3824" w:rsidP="00446A38">
            <w:pPr>
              <w:keepNext/>
              <w:spacing w:after="120"/>
              <w:ind w:right="357"/>
              <w:contextualSpacing/>
              <w:jc w:val="both"/>
              <w:rPr>
                <w:rFonts w:ascii="Calibri" w:eastAsia="Times New Roman" w:hAnsi="Calibri" w:cs="Times New Roman"/>
              </w:rPr>
            </w:pPr>
          </w:p>
          <w:p w14:paraId="6B16973B" w14:textId="77777777" w:rsidR="008E3824" w:rsidRDefault="008E3824" w:rsidP="00446A38">
            <w:pPr>
              <w:keepNext/>
              <w:spacing w:after="120"/>
              <w:ind w:right="357"/>
              <w:contextualSpacing/>
              <w:jc w:val="both"/>
              <w:rPr>
                <w:rFonts w:ascii="Calibri" w:eastAsia="Times New Roman" w:hAnsi="Calibri" w:cs="Times New Roman"/>
                <w:lang w:val="en"/>
              </w:rPr>
            </w:pPr>
            <w:r>
              <w:rPr>
                <w:rFonts w:ascii="Calibri" w:eastAsia="Times New Roman" w:hAnsi="Calibri" w:cs="Times New Roman"/>
                <w:lang w:val="en"/>
              </w:rPr>
              <w:t>Επιπ</w:t>
            </w:r>
            <w:proofErr w:type="spellStart"/>
            <w:r>
              <w:rPr>
                <w:rFonts w:ascii="Calibri" w:eastAsia="Times New Roman" w:hAnsi="Calibri" w:cs="Times New Roman"/>
                <w:lang w:val="en"/>
              </w:rPr>
              <w:t>λέον</w:t>
            </w:r>
            <w:proofErr w:type="spellEnd"/>
            <w:r>
              <w:rPr>
                <w:rFonts w:ascii="Calibri" w:eastAsia="Times New Roman" w:hAnsi="Calibri" w:cs="Times New Roman"/>
                <w:lang w:val="en"/>
              </w:rPr>
              <w:t>, πα</w:t>
            </w:r>
            <w:proofErr w:type="spellStart"/>
            <w:r>
              <w:rPr>
                <w:rFonts w:ascii="Calibri" w:eastAsia="Times New Roman" w:hAnsi="Calibri" w:cs="Times New Roman"/>
                <w:lang w:val="en"/>
              </w:rPr>
              <w:t>ρέχοντ</w:t>
            </w:r>
            <w:proofErr w:type="spellEnd"/>
            <w:r>
              <w:rPr>
                <w:rFonts w:ascii="Calibri" w:eastAsia="Times New Roman" w:hAnsi="Calibri" w:cs="Times New Roman"/>
                <w:lang w:val="en"/>
              </w:rPr>
              <w:t>αι:</w:t>
            </w:r>
          </w:p>
          <w:p w14:paraId="5CB4A9F1"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 xml:space="preserve">Αναλυτικά παραδείγματα </w:t>
            </w:r>
            <w:r>
              <w:rPr>
                <w:rFonts w:ascii="Calibri" w:eastAsia="Times New Roman" w:hAnsi="Calibri" w:cs="Times New Roman"/>
              </w:rPr>
              <w:t>για την καλύτερη κατανόηση και εφαρμογή των παρουσιαζόμενων τεχνικών.</w:t>
            </w:r>
          </w:p>
          <w:p w14:paraId="19E877F7" w14:textId="77777777" w:rsidR="008E3824" w:rsidRDefault="008E3824" w:rsidP="008E3824">
            <w:pPr>
              <w:keepNext/>
              <w:numPr>
                <w:ilvl w:val="0"/>
                <w:numId w:val="2"/>
              </w:numPr>
              <w:spacing w:after="120"/>
              <w:ind w:right="357"/>
              <w:contextualSpacing/>
              <w:rPr>
                <w:rFonts w:ascii="Calibri" w:eastAsia="Times New Roman" w:hAnsi="Calibri" w:cs="Times New Roman"/>
                <w:i/>
                <w:iCs/>
              </w:rPr>
            </w:pPr>
            <w:r>
              <w:rPr>
                <w:rFonts w:ascii="Calibri" w:eastAsia="Times New Roman" w:hAnsi="Calibri" w:cs="Times New Roman"/>
                <w:b/>
                <w:bCs/>
              </w:rPr>
              <w:t>Ασκήσεις</w:t>
            </w:r>
            <w:r>
              <w:rPr>
                <w:rFonts w:ascii="Calibri" w:eastAsia="Times New Roman" w:hAnsi="Calibri" w:cs="Times New Roman"/>
              </w:rPr>
              <w:t xml:space="preserve"> που επιτρέπουν στον εκπαιδευόμενο να εξασκηθεί και να εφαρμόσει τις προαναφερθείσες τεχνικές με σκοπό την ενίσχυση της κατανόησης και των δεξιοτήτων του στον τομέα της ανάλυσης δεδομένων.</w:t>
            </w:r>
          </w:p>
        </w:tc>
      </w:tr>
      <w:tr w:rsidR="008E3824" w14:paraId="655197D2" w14:textId="77777777" w:rsidTr="008E3824">
        <w:trPr>
          <w:trHeight w:val="512"/>
        </w:trPr>
        <w:tc>
          <w:tcPr>
            <w:tcW w:w="1534" w:type="pct"/>
            <w:gridSpan w:val="2"/>
          </w:tcPr>
          <w:p w14:paraId="214F2328" w14:textId="77777777" w:rsidR="008E3824" w:rsidRDefault="008E3824" w:rsidP="00446A38">
            <w:pPr>
              <w:keepNext/>
              <w:tabs>
                <w:tab w:val="left" w:pos="2268"/>
              </w:tabs>
              <w:spacing w:after="120"/>
              <w:ind w:right="357"/>
              <w:rPr>
                <w:rFonts w:ascii="Calibri" w:eastAsia="Times New Roman" w:hAnsi="Calibri" w:cs="Times New Roman"/>
                <w:b/>
                <w:color w:val="05777D"/>
              </w:rPr>
            </w:pPr>
            <w:r>
              <w:rPr>
                <w:rFonts w:ascii="Calibri" w:eastAsia="Times New Roman" w:hAnsi="Calibri" w:cs="Times New Roman"/>
                <w:b/>
                <w:color w:val="05777D"/>
              </w:rPr>
              <w:t>Ώρες</w:t>
            </w:r>
          </w:p>
          <w:p w14:paraId="7404742B" w14:textId="77777777" w:rsidR="008E3824" w:rsidRDefault="008E3824" w:rsidP="00446A38">
            <w:pPr>
              <w:keepNext/>
              <w:spacing w:after="120"/>
              <w:ind w:right="357"/>
              <w:contextualSpacing/>
              <w:rPr>
                <w:rFonts w:ascii="Calibri" w:eastAsia="Times New Roman" w:hAnsi="Calibri" w:cs="Times New Roman"/>
                <w:color w:val="05777D"/>
                <w:lang w:val="en"/>
              </w:rPr>
            </w:pPr>
            <w:r>
              <w:rPr>
                <w:rFonts w:ascii="Calibri" w:eastAsia="Times New Roman" w:hAnsi="Calibri" w:cs="Times New Roman"/>
                <w:color w:val="05777D"/>
                <w:lang w:val="en"/>
              </w:rPr>
              <w:t>2</w:t>
            </w:r>
          </w:p>
        </w:tc>
        <w:tc>
          <w:tcPr>
            <w:tcW w:w="1533" w:type="pct"/>
            <w:gridSpan w:val="3"/>
          </w:tcPr>
          <w:p w14:paraId="69E99020"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 xml:space="preserve">Μέθοδος υλοποίησης </w:t>
            </w:r>
          </w:p>
          <w:p w14:paraId="404B1B3A" w14:textId="77777777" w:rsidR="008E3824" w:rsidRDefault="008E3824" w:rsidP="00446A38">
            <w:pPr>
              <w:keepNext/>
              <w:spacing w:after="120"/>
              <w:ind w:right="357"/>
              <w:contextualSpacing/>
              <w:rPr>
                <w:rFonts w:ascii="Calibri" w:eastAsia="Times New Roman" w:hAnsi="Calibri" w:cs="Times New Roman"/>
                <w:b/>
                <w:color w:val="05777D"/>
              </w:rPr>
            </w:pPr>
            <w:r>
              <w:rPr>
                <w:rFonts w:ascii="Calibri" w:eastAsia="Times New Roman" w:hAnsi="Calibri" w:cs="Times New Roman"/>
              </w:rPr>
              <w:t>Εξ αποστάσεως, Ασύγχρονη τηλεκπαίδευση</w:t>
            </w:r>
          </w:p>
        </w:tc>
        <w:tc>
          <w:tcPr>
            <w:tcW w:w="1933" w:type="pct"/>
            <w:gridSpan w:val="4"/>
          </w:tcPr>
          <w:p w14:paraId="1C6066B9"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Διδάσκουσα/Διδάσκων</w:t>
            </w:r>
          </w:p>
          <w:p w14:paraId="39519B34"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Καϊσας</w:t>
            </w:r>
            <w:proofErr w:type="spellEnd"/>
            <w:r>
              <w:rPr>
                <w:rFonts w:ascii="Calibri" w:eastAsia="Times New Roman" w:hAnsi="Calibri" w:cs="Times New Roman"/>
                <w:b/>
                <w:color w:val="05777D"/>
              </w:rPr>
              <w:t xml:space="preserve"> Ιωάννης</w:t>
            </w:r>
          </w:p>
          <w:p w14:paraId="0ABBE51F"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Καραφασούλης</w:t>
            </w:r>
            <w:proofErr w:type="spellEnd"/>
            <w:r>
              <w:rPr>
                <w:rFonts w:ascii="Calibri" w:eastAsia="Times New Roman" w:hAnsi="Calibri" w:cs="Times New Roman"/>
                <w:b/>
                <w:color w:val="05777D"/>
              </w:rPr>
              <w:t xml:space="preserve"> Κωνσταντίνος</w:t>
            </w:r>
          </w:p>
        </w:tc>
      </w:tr>
      <w:tr w:rsidR="008E3824" w14:paraId="675FBE88" w14:textId="77777777" w:rsidTr="008E3824">
        <w:trPr>
          <w:trHeight w:val="87"/>
        </w:trPr>
        <w:tc>
          <w:tcPr>
            <w:tcW w:w="5000" w:type="pct"/>
            <w:gridSpan w:val="9"/>
          </w:tcPr>
          <w:p w14:paraId="45F24C72" w14:textId="77777777" w:rsidR="008E3824" w:rsidRPr="003E42E7" w:rsidRDefault="008E3824" w:rsidP="00446A38">
            <w:pPr>
              <w:keepNext/>
              <w:spacing w:after="120"/>
              <w:ind w:right="357"/>
              <w:contextualSpacing/>
              <w:jc w:val="center"/>
              <w:rPr>
                <w:rFonts w:ascii="Calibri" w:eastAsia="Times New Roman" w:hAnsi="Calibri" w:cs="Times New Roman"/>
              </w:rPr>
            </w:pPr>
            <w:r>
              <w:rPr>
                <w:rFonts w:ascii="Calibri" w:eastAsia="Times New Roman" w:hAnsi="Calibri" w:cs="Times New Roman"/>
                <w:b/>
                <w:color w:val="05777D"/>
              </w:rPr>
              <w:t xml:space="preserve">Διδακτική Ενότητα </w:t>
            </w:r>
            <w:r w:rsidRPr="003E42E7">
              <w:rPr>
                <w:rFonts w:ascii="Calibri" w:eastAsia="Times New Roman" w:hAnsi="Calibri" w:cs="Times New Roman"/>
                <w:b/>
                <w:color w:val="05777D"/>
              </w:rPr>
              <w:t xml:space="preserve">8: </w:t>
            </w:r>
            <w:r w:rsidRPr="003E42E7">
              <w:rPr>
                <w:rFonts w:ascii="Calibri" w:eastAsia="Times New Roman" w:hAnsi="Calibri" w:cs="Times New Roman"/>
              </w:rPr>
              <w:t>Μεταβλητές ροής δεδομένων (</w:t>
            </w:r>
            <w:r>
              <w:rPr>
                <w:rFonts w:ascii="Calibri" w:eastAsia="Times New Roman" w:hAnsi="Calibri" w:cs="Times New Roman"/>
                <w:lang w:val="en"/>
              </w:rPr>
              <w:t>flow</w:t>
            </w:r>
            <w:r w:rsidRPr="003E42E7">
              <w:rPr>
                <w:rFonts w:ascii="Calibri" w:eastAsia="Times New Roman" w:hAnsi="Calibri" w:cs="Times New Roman"/>
              </w:rPr>
              <w:t xml:space="preserve"> </w:t>
            </w:r>
            <w:r>
              <w:rPr>
                <w:rFonts w:ascii="Calibri" w:eastAsia="Times New Roman" w:hAnsi="Calibri" w:cs="Times New Roman"/>
                <w:lang w:val="en"/>
              </w:rPr>
              <w:t>variables</w:t>
            </w:r>
            <w:r w:rsidRPr="003E42E7">
              <w:rPr>
                <w:rFonts w:ascii="Calibri" w:eastAsia="Times New Roman" w:hAnsi="Calibri" w:cs="Times New Roman"/>
              </w:rPr>
              <w:t xml:space="preserve">) και </w:t>
            </w:r>
            <w:r>
              <w:rPr>
                <w:rFonts w:ascii="Calibri" w:eastAsia="Times New Roman" w:hAnsi="Calibri" w:cs="Times New Roman"/>
                <w:lang w:val="en"/>
              </w:rPr>
              <w:t>Components</w:t>
            </w:r>
          </w:p>
          <w:p w14:paraId="7B6B887B" w14:textId="77777777" w:rsidR="008E3824" w:rsidRDefault="008E3824" w:rsidP="00446A38">
            <w:pPr>
              <w:keepNext/>
              <w:spacing w:after="120"/>
              <w:ind w:right="357"/>
              <w:contextualSpacing/>
              <w:jc w:val="center"/>
              <w:rPr>
                <w:rFonts w:ascii="Calibri" w:eastAsia="Times New Roman" w:hAnsi="Calibri" w:cs="Times New Roman"/>
                <w:i/>
                <w:iCs/>
              </w:rPr>
            </w:pPr>
          </w:p>
        </w:tc>
      </w:tr>
      <w:tr w:rsidR="008E3824" w14:paraId="0981EACB" w14:textId="77777777" w:rsidTr="008E3824">
        <w:trPr>
          <w:trHeight w:val="87"/>
        </w:trPr>
        <w:tc>
          <w:tcPr>
            <w:tcW w:w="5000" w:type="pct"/>
            <w:gridSpan w:val="9"/>
          </w:tcPr>
          <w:p w14:paraId="5F1D5E51" w14:textId="77777777" w:rsidR="008E3824" w:rsidRDefault="008E3824" w:rsidP="00446A38">
            <w:pPr>
              <w:keepNext/>
              <w:spacing w:after="120"/>
              <w:ind w:right="357"/>
              <w:contextualSpacing/>
              <w:jc w:val="both"/>
              <w:rPr>
                <w:rFonts w:ascii="Calibri" w:eastAsia="Times New Roman" w:hAnsi="Calibri" w:cs="Times New Roman"/>
              </w:rPr>
            </w:pPr>
            <w:r>
              <w:rPr>
                <w:rFonts w:ascii="Calibri" w:eastAsia="Times New Roman" w:hAnsi="Calibri" w:cs="Times New Roman"/>
              </w:rPr>
              <w:t>Στην συγκεκριμένη ενότητα, θα ασχοληθούμε εκτενώς με τους διάφορους τύπους των μεταβλητών ροής δεδομένων (</w:t>
            </w:r>
            <w:proofErr w:type="spellStart"/>
            <w:r>
              <w:rPr>
                <w:rFonts w:ascii="Calibri" w:eastAsia="Times New Roman" w:hAnsi="Calibri" w:cs="Times New Roman"/>
              </w:rPr>
              <w:t>flow</w:t>
            </w:r>
            <w:proofErr w:type="spellEnd"/>
            <w:r>
              <w:rPr>
                <w:rFonts w:ascii="Calibri" w:eastAsia="Times New Roman" w:hAnsi="Calibri" w:cs="Times New Roman"/>
              </w:rPr>
              <w:t xml:space="preserve"> </w:t>
            </w:r>
            <w:proofErr w:type="spellStart"/>
            <w:r>
              <w:rPr>
                <w:rFonts w:ascii="Calibri" w:eastAsia="Times New Roman" w:hAnsi="Calibri" w:cs="Times New Roman"/>
              </w:rPr>
              <w:t>variables</w:t>
            </w:r>
            <w:proofErr w:type="spellEnd"/>
            <w:r>
              <w:rPr>
                <w:rFonts w:ascii="Calibri" w:eastAsia="Times New Roman" w:hAnsi="Calibri" w:cs="Times New Roman"/>
              </w:rPr>
              <w:t xml:space="preserve">) στο περιβάλλον του KNIME. Θα εξετάσουμε σε βάθος τη χρησιμότητα και τον σημαντικό ρόλο τους στην αυτοματοποίηση των διαδικασιών μιας ροής εργασίας. Η παρουσίαση θα περιλαμβάνει την ανάλυση των διάφορων κόμβων που χρησιμοποιούνται για τη δημιουργία των </w:t>
            </w:r>
            <w:proofErr w:type="spellStart"/>
            <w:r>
              <w:rPr>
                <w:rFonts w:ascii="Calibri" w:eastAsia="Times New Roman" w:hAnsi="Calibri" w:cs="Times New Roman"/>
              </w:rPr>
              <w:t>flow</w:t>
            </w:r>
            <w:proofErr w:type="spellEnd"/>
            <w:r>
              <w:rPr>
                <w:rFonts w:ascii="Calibri" w:eastAsia="Times New Roman" w:hAnsi="Calibri" w:cs="Times New Roman"/>
              </w:rPr>
              <w:t xml:space="preserve"> </w:t>
            </w:r>
            <w:proofErr w:type="spellStart"/>
            <w:r>
              <w:rPr>
                <w:rFonts w:ascii="Calibri" w:eastAsia="Times New Roman" w:hAnsi="Calibri" w:cs="Times New Roman"/>
              </w:rPr>
              <w:t>variables</w:t>
            </w:r>
            <w:proofErr w:type="spellEnd"/>
            <w:r>
              <w:rPr>
                <w:rFonts w:ascii="Calibri" w:eastAsia="Times New Roman" w:hAnsi="Calibri" w:cs="Times New Roman"/>
              </w:rPr>
              <w:t>, καθώς και τον τρόπο με τον οποίο αυτές οι μεταβλητές μπορούν να τροποποιήσουν ή να προσαρμόσουν τις ρυθμίσεις ενός κόμβου, προσδίδοντας μεγαλύτερη ευελιξία και δυναμικότητα στη ροή εργασίας.</w:t>
            </w:r>
          </w:p>
          <w:p w14:paraId="04B82D62" w14:textId="77777777" w:rsidR="008E3824" w:rsidRDefault="008E3824" w:rsidP="00446A38">
            <w:pPr>
              <w:keepNext/>
              <w:spacing w:after="120"/>
              <w:ind w:right="357"/>
              <w:contextualSpacing/>
              <w:jc w:val="both"/>
              <w:rPr>
                <w:rFonts w:ascii="Calibri" w:eastAsia="Times New Roman" w:hAnsi="Calibri" w:cs="Times New Roman"/>
              </w:rPr>
            </w:pPr>
          </w:p>
          <w:p w14:paraId="28B1C7EB" w14:textId="77777777" w:rsidR="008E3824" w:rsidRDefault="008E3824" w:rsidP="00446A38">
            <w:pPr>
              <w:keepNext/>
              <w:spacing w:after="120"/>
              <w:ind w:right="357"/>
              <w:contextualSpacing/>
              <w:jc w:val="both"/>
              <w:rPr>
                <w:rFonts w:ascii="Calibri" w:eastAsia="Times New Roman" w:hAnsi="Calibri" w:cs="Times New Roman"/>
              </w:rPr>
            </w:pPr>
            <w:r>
              <w:rPr>
                <w:rFonts w:ascii="Calibri" w:eastAsia="Times New Roman" w:hAnsi="Calibri" w:cs="Times New Roman"/>
              </w:rPr>
              <w:t xml:space="preserve">Επιπλέον, η ενότητα θα προχωρήσει στην ανάλυση του τρόπου δημιουργίας και ρύθμισης των </w:t>
            </w:r>
            <w:proofErr w:type="spellStart"/>
            <w:r>
              <w:rPr>
                <w:rFonts w:ascii="Calibri" w:eastAsia="Times New Roman" w:hAnsi="Calibri" w:cs="Times New Roman"/>
              </w:rPr>
              <w:t>components</w:t>
            </w:r>
            <w:proofErr w:type="spellEnd"/>
            <w:r>
              <w:rPr>
                <w:rFonts w:ascii="Calibri" w:eastAsia="Times New Roman" w:hAnsi="Calibri" w:cs="Times New Roman"/>
              </w:rPr>
              <w:t xml:space="preserve"> στο KNIME. Θα εξετάσουμε τις λειτουργίες και τις δυνατότητες των </w:t>
            </w:r>
            <w:proofErr w:type="spellStart"/>
            <w:r>
              <w:rPr>
                <w:rFonts w:ascii="Calibri" w:eastAsia="Times New Roman" w:hAnsi="Calibri" w:cs="Times New Roman"/>
              </w:rPr>
              <w:t>components</w:t>
            </w:r>
            <w:proofErr w:type="spellEnd"/>
            <w:r>
              <w:rPr>
                <w:rFonts w:ascii="Calibri" w:eastAsia="Times New Roman" w:hAnsi="Calibri" w:cs="Times New Roman"/>
              </w:rPr>
              <w:t xml:space="preserve">, επικεντρώνοντας στη σημασία τους για την οργάνωση και αποτελεσματικότερη διαχείριση των ροών εργασίας. Θα εξηγήσουμε πώς οι </w:t>
            </w:r>
            <w:proofErr w:type="spellStart"/>
            <w:r>
              <w:rPr>
                <w:rFonts w:ascii="Calibri" w:eastAsia="Times New Roman" w:hAnsi="Calibri" w:cs="Times New Roman"/>
              </w:rPr>
              <w:t>components</w:t>
            </w:r>
            <w:proofErr w:type="spellEnd"/>
            <w:r>
              <w:rPr>
                <w:rFonts w:ascii="Calibri" w:eastAsia="Times New Roman" w:hAnsi="Calibri" w:cs="Times New Roman"/>
              </w:rPr>
              <w:t xml:space="preserve"> μπορούν να διαμορφωθούν και να </w:t>
            </w:r>
            <w:proofErr w:type="spellStart"/>
            <w:r>
              <w:rPr>
                <w:rFonts w:ascii="Calibri" w:eastAsia="Times New Roman" w:hAnsi="Calibri" w:cs="Times New Roman"/>
              </w:rPr>
              <w:t>παραμετροποιηθούν</w:t>
            </w:r>
            <w:proofErr w:type="spellEnd"/>
            <w:r>
              <w:rPr>
                <w:rFonts w:ascii="Calibri" w:eastAsia="Times New Roman" w:hAnsi="Calibri" w:cs="Times New Roman"/>
              </w:rPr>
              <w:t xml:space="preserve"> για να ανταποκρίνονται σε συγκεκριμένες ανάγκες επεξεργασίας δεδομένων, καθιστώντας την όλη διαδικασία πιο ολοκληρωμένη και ευέλικτη.</w:t>
            </w:r>
          </w:p>
          <w:p w14:paraId="474F4881" w14:textId="77777777" w:rsidR="008E3824" w:rsidRDefault="008E3824" w:rsidP="00446A38">
            <w:pPr>
              <w:keepNext/>
              <w:spacing w:after="120"/>
              <w:ind w:right="357"/>
              <w:contextualSpacing/>
              <w:jc w:val="both"/>
              <w:rPr>
                <w:rFonts w:ascii="Calibri" w:eastAsia="Times New Roman" w:hAnsi="Calibri" w:cs="Times New Roman"/>
              </w:rPr>
            </w:pPr>
          </w:p>
          <w:p w14:paraId="479D574D" w14:textId="77777777" w:rsidR="008E3824" w:rsidRPr="003E42E7" w:rsidRDefault="008E3824" w:rsidP="00446A38">
            <w:pPr>
              <w:keepNext/>
              <w:spacing w:after="120"/>
              <w:ind w:right="357"/>
              <w:contextualSpacing/>
              <w:jc w:val="both"/>
              <w:rPr>
                <w:rFonts w:ascii="Calibri" w:eastAsia="Times New Roman" w:hAnsi="Calibri" w:cs="Times New Roman"/>
              </w:rPr>
            </w:pPr>
          </w:p>
          <w:p w14:paraId="7A2B0806" w14:textId="77777777" w:rsidR="008E3824" w:rsidRDefault="008E3824" w:rsidP="00446A38">
            <w:pPr>
              <w:keepNext/>
              <w:spacing w:after="120"/>
              <w:ind w:right="357"/>
              <w:contextualSpacing/>
              <w:jc w:val="both"/>
              <w:rPr>
                <w:rFonts w:ascii="Calibri" w:eastAsia="Times New Roman" w:hAnsi="Calibri" w:cs="Times New Roman"/>
              </w:rPr>
            </w:pPr>
            <w:r>
              <w:rPr>
                <w:rFonts w:ascii="Calibri" w:eastAsia="Times New Roman" w:hAnsi="Calibri" w:cs="Times New Roman"/>
              </w:rPr>
              <w:t xml:space="preserve"> </w:t>
            </w:r>
          </w:p>
          <w:p w14:paraId="5FDFD353" w14:textId="77777777" w:rsidR="008E3824" w:rsidRDefault="008E3824" w:rsidP="00446A38">
            <w:pPr>
              <w:keepNext/>
              <w:spacing w:after="120"/>
              <w:ind w:right="357"/>
              <w:contextualSpacing/>
              <w:jc w:val="both"/>
              <w:rPr>
                <w:rFonts w:ascii="Calibri" w:eastAsia="Times New Roman" w:hAnsi="Calibri" w:cs="Times New Roman"/>
                <w:lang w:val="en"/>
              </w:rPr>
            </w:pPr>
            <w:r>
              <w:rPr>
                <w:rFonts w:ascii="Calibri" w:eastAsia="Times New Roman" w:hAnsi="Calibri" w:cs="Times New Roman"/>
                <w:lang w:val="en"/>
              </w:rPr>
              <w:t>Επιπ</w:t>
            </w:r>
            <w:proofErr w:type="spellStart"/>
            <w:r>
              <w:rPr>
                <w:rFonts w:ascii="Calibri" w:eastAsia="Times New Roman" w:hAnsi="Calibri" w:cs="Times New Roman"/>
                <w:lang w:val="en"/>
              </w:rPr>
              <w:t>λέον</w:t>
            </w:r>
            <w:proofErr w:type="spellEnd"/>
            <w:r>
              <w:rPr>
                <w:rFonts w:ascii="Calibri" w:eastAsia="Times New Roman" w:hAnsi="Calibri" w:cs="Times New Roman"/>
                <w:lang w:val="en"/>
              </w:rPr>
              <w:t>, πα</w:t>
            </w:r>
            <w:proofErr w:type="spellStart"/>
            <w:r>
              <w:rPr>
                <w:rFonts w:ascii="Calibri" w:eastAsia="Times New Roman" w:hAnsi="Calibri" w:cs="Times New Roman"/>
                <w:lang w:val="en"/>
              </w:rPr>
              <w:t>ρέχοντ</w:t>
            </w:r>
            <w:proofErr w:type="spellEnd"/>
            <w:r>
              <w:rPr>
                <w:rFonts w:ascii="Calibri" w:eastAsia="Times New Roman" w:hAnsi="Calibri" w:cs="Times New Roman"/>
                <w:lang w:val="en"/>
              </w:rPr>
              <w:t>αι:</w:t>
            </w:r>
          </w:p>
          <w:p w14:paraId="28BB0ED1"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 xml:space="preserve">Αναλυτικά παραδείγματα </w:t>
            </w:r>
            <w:r>
              <w:rPr>
                <w:rFonts w:ascii="Calibri" w:eastAsia="Times New Roman" w:hAnsi="Calibri" w:cs="Times New Roman"/>
              </w:rPr>
              <w:t>για την καλύτερη κατανόηση και εφαρμογή των παρουσιαζόμενων τεχνικών.</w:t>
            </w:r>
          </w:p>
          <w:p w14:paraId="2B341E7A" w14:textId="77777777" w:rsidR="008E3824" w:rsidRDefault="008E3824" w:rsidP="008E3824">
            <w:pPr>
              <w:keepNext/>
              <w:numPr>
                <w:ilvl w:val="0"/>
                <w:numId w:val="2"/>
              </w:numPr>
              <w:spacing w:after="120"/>
              <w:ind w:right="357"/>
              <w:contextualSpacing/>
              <w:rPr>
                <w:rFonts w:ascii="Calibri" w:eastAsia="Times New Roman" w:hAnsi="Calibri" w:cs="Times New Roman"/>
                <w:i/>
                <w:iCs/>
              </w:rPr>
            </w:pPr>
            <w:r>
              <w:rPr>
                <w:rFonts w:ascii="Calibri" w:eastAsia="Times New Roman" w:hAnsi="Calibri" w:cs="Times New Roman"/>
                <w:b/>
                <w:bCs/>
              </w:rPr>
              <w:t>Ασκήσεις</w:t>
            </w:r>
            <w:r>
              <w:rPr>
                <w:rFonts w:ascii="Calibri" w:eastAsia="Times New Roman" w:hAnsi="Calibri" w:cs="Times New Roman"/>
              </w:rPr>
              <w:t xml:space="preserve"> που επιτρέπουν στον εκπαιδευόμενο να εξασκηθεί και να εφαρμόσει τις προαναφερθείσες τεχνικές με σκοπό την ενίσχυση της κατανόησης και των δεξιοτήτων του στον τομέα της ανάλυσης δεδομένων.</w:t>
            </w:r>
          </w:p>
        </w:tc>
      </w:tr>
      <w:tr w:rsidR="008E3824" w14:paraId="20DD84A2" w14:textId="77777777" w:rsidTr="008E3824">
        <w:trPr>
          <w:trHeight w:val="512"/>
        </w:trPr>
        <w:tc>
          <w:tcPr>
            <w:tcW w:w="1534" w:type="pct"/>
            <w:gridSpan w:val="2"/>
          </w:tcPr>
          <w:p w14:paraId="58191143" w14:textId="77777777" w:rsidR="008E3824" w:rsidRDefault="008E3824" w:rsidP="00446A38">
            <w:pPr>
              <w:keepNext/>
              <w:tabs>
                <w:tab w:val="left" w:pos="2268"/>
              </w:tabs>
              <w:spacing w:after="120"/>
              <w:ind w:right="357"/>
              <w:rPr>
                <w:rFonts w:ascii="Calibri" w:eastAsia="Times New Roman" w:hAnsi="Calibri" w:cs="Times New Roman"/>
                <w:b/>
                <w:color w:val="05777D"/>
              </w:rPr>
            </w:pPr>
            <w:r>
              <w:rPr>
                <w:rFonts w:ascii="Calibri" w:eastAsia="Times New Roman" w:hAnsi="Calibri" w:cs="Times New Roman"/>
                <w:b/>
                <w:color w:val="05777D"/>
              </w:rPr>
              <w:t>Ώρες</w:t>
            </w:r>
          </w:p>
          <w:p w14:paraId="54B814ED" w14:textId="77777777" w:rsidR="008E3824" w:rsidRDefault="008E3824" w:rsidP="00446A38">
            <w:pPr>
              <w:keepNext/>
              <w:spacing w:after="120"/>
              <w:ind w:right="357"/>
              <w:contextualSpacing/>
              <w:rPr>
                <w:rFonts w:ascii="Calibri" w:eastAsia="Times New Roman" w:hAnsi="Calibri" w:cs="Times New Roman"/>
                <w:color w:val="05777D"/>
                <w:lang w:val="en"/>
              </w:rPr>
            </w:pPr>
            <w:r>
              <w:rPr>
                <w:rFonts w:ascii="Calibri" w:eastAsia="Times New Roman" w:hAnsi="Calibri" w:cs="Times New Roman"/>
                <w:color w:val="05777D"/>
                <w:lang w:val="en"/>
              </w:rPr>
              <w:t>3</w:t>
            </w:r>
          </w:p>
        </w:tc>
        <w:tc>
          <w:tcPr>
            <w:tcW w:w="1533" w:type="pct"/>
            <w:gridSpan w:val="3"/>
          </w:tcPr>
          <w:p w14:paraId="35079CEB"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 xml:space="preserve">Μέθοδος υλοποίησης </w:t>
            </w:r>
          </w:p>
          <w:p w14:paraId="001BAE87" w14:textId="77777777" w:rsidR="008E3824" w:rsidRDefault="008E3824" w:rsidP="00446A38">
            <w:pPr>
              <w:keepNext/>
              <w:spacing w:after="120"/>
              <w:ind w:right="357"/>
              <w:contextualSpacing/>
              <w:rPr>
                <w:rFonts w:ascii="Calibri" w:eastAsia="Times New Roman" w:hAnsi="Calibri" w:cs="Times New Roman"/>
                <w:b/>
                <w:color w:val="05777D"/>
              </w:rPr>
            </w:pPr>
            <w:r>
              <w:rPr>
                <w:rFonts w:ascii="Calibri" w:eastAsia="Times New Roman" w:hAnsi="Calibri" w:cs="Times New Roman"/>
              </w:rPr>
              <w:t>Εξ αποστάσεως, Ασύγχρονη τηλεκπαίδευση</w:t>
            </w:r>
          </w:p>
        </w:tc>
        <w:tc>
          <w:tcPr>
            <w:tcW w:w="1933" w:type="pct"/>
            <w:gridSpan w:val="4"/>
          </w:tcPr>
          <w:p w14:paraId="41032BA3"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Διδάσκουσα/Διδάσκων</w:t>
            </w:r>
          </w:p>
          <w:p w14:paraId="31ADE7B4"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Καϊσας</w:t>
            </w:r>
            <w:proofErr w:type="spellEnd"/>
            <w:r>
              <w:rPr>
                <w:rFonts w:ascii="Calibri" w:eastAsia="Times New Roman" w:hAnsi="Calibri" w:cs="Times New Roman"/>
                <w:b/>
                <w:color w:val="05777D"/>
              </w:rPr>
              <w:t xml:space="preserve"> Ιωάννης</w:t>
            </w:r>
          </w:p>
          <w:p w14:paraId="779EC44C"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Καραφασούλης</w:t>
            </w:r>
            <w:proofErr w:type="spellEnd"/>
            <w:r>
              <w:rPr>
                <w:rFonts w:ascii="Calibri" w:eastAsia="Times New Roman" w:hAnsi="Calibri" w:cs="Times New Roman"/>
                <w:b/>
                <w:color w:val="05777D"/>
              </w:rPr>
              <w:t xml:space="preserve"> Κωνσταντίνος</w:t>
            </w:r>
          </w:p>
        </w:tc>
      </w:tr>
      <w:tr w:rsidR="008E3824" w14:paraId="3D2363D7" w14:textId="77777777" w:rsidTr="008E3824">
        <w:trPr>
          <w:trHeight w:val="87"/>
        </w:trPr>
        <w:tc>
          <w:tcPr>
            <w:tcW w:w="5000" w:type="pct"/>
            <w:gridSpan w:val="9"/>
          </w:tcPr>
          <w:p w14:paraId="72E95CE9" w14:textId="77777777" w:rsidR="008E3824" w:rsidRDefault="008E3824" w:rsidP="00446A38">
            <w:pPr>
              <w:keepNext/>
              <w:spacing w:after="120"/>
              <w:ind w:right="357"/>
              <w:contextualSpacing/>
              <w:jc w:val="center"/>
              <w:rPr>
                <w:rFonts w:ascii="Calibri" w:eastAsia="Times New Roman" w:hAnsi="Calibri" w:cs="Times New Roman"/>
                <w:lang w:val="en"/>
              </w:rPr>
            </w:pPr>
            <w:r>
              <w:rPr>
                <w:rFonts w:ascii="Calibri" w:eastAsia="Times New Roman" w:hAnsi="Calibri" w:cs="Times New Roman"/>
                <w:b/>
                <w:color w:val="05777D"/>
              </w:rPr>
              <w:t xml:space="preserve">Διδακτική Ενότητα </w:t>
            </w:r>
            <w:r>
              <w:rPr>
                <w:rFonts w:ascii="Calibri" w:eastAsia="Times New Roman" w:hAnsi="Calibri" w:cs="Times New Roman"/>
                <w:b/>
                <w:color w:val="05777D"/>
                <w:lang w:val="en"/>
              </w:rPr>
              <w:t xml:space="preserve">9: </w:t>
            </w:r>
            <w:proofErr w:type="spellStart"/>
            <w:r>
              <w:rPr>
                <w:rFonts w:ascii="Calibri" w:eastAsia="Times New Roman" w:hAnsi="Calibri" w:cs="Times New Roman"/>
                <w:lang w:val="en"/>
              </w:rPr>
              <w:t>Έλεγχος</w:t>
            </w:r>
            <w:proofErr w:type="spellEnd"/>
            <w:r>
              <w:rPr>
                <w:rFonts w:ascii="Calibri" w:eastAsia="Times New Roman" w:hAnsi="Calibri" w:cs="Times New Roman"/>
                <w:lang w:val="en"/>
              </w:rPr>
              <w:t xml:space="preserve"> </w:t>
            </w:r>
            <w:proofErr w:type="spellStart"/>
            <w:r>
              <w:rPr>
                <w:rFonts w:ascii="Calibri" w:eastAsia="Times New Roman" w:hAnsi="Calibri" w:cs="Times New Roman"/>
                <w:lang w:val="en"/>
              </w:rPr>
              <w:t>ροής</w:t>
            </w:r>
            <w:proofErr w:type="spellEnd"/>
          </w:p>
          <w:p w14:paraId="7D9E4E00" w14:textId="77777777" w:rsidR="008E3824" w:rsidRDefault="008E3824" w:rsidP="00446A38">
            <w:pPr>
              <w:keepNext/>
              <w:spacing w:after="120"/>
              <w:ind w:right="357"/>
              <w:contextualSpacing/>
              <w:jc w:val="center"/>
              <w:rPr>
                <w:rFonts w:ascii="Calibri" w:eastAsia="Times New Roman" w:hAnsi="Calibri" w:cs="Times New Roman"/>
                <w:i/>
                <w:iCs/>
              </w:rPr>
            </w:pPr>
          </w:p>
        </w:tc>
      </w:tr>
      <w:tr w:rsidR="008E3824" w14:paraId="132EE742" w14:textId="77777777" w:rsidTr="008E3824">
        <w:trPr>
          <w:trHeight w:val="87"/>
        </w:trPr>
        <w:tc>
          <w:tcPr>
            <w:tcW w:w="5000" w:type="pct"/>
            <w:gridSpan w:val="9"/>
          </w:tcPr>
          <w:p w14:paraId="11BA031A" w14:textId="77777777" w:rsidR="008E3824" w:rsidRPr="003E42E7" w:rsidRDefault="008E3824" w:rsidP="00446A38">
            <w:pPr>
              <w:keepNext/>
              <w:spacing w:after="120"/>
              <w:ind w:right="357"/>
              <w:contextualSpacing/>
              <w:jc w:val="both"/>
              <w:rPr>
                <w:rFonts w:ascii="Calibri" w:eastAsia="Times New Roman" w:hAnsi="Calibri" w:cs="Times New Roman"/>
              </w:rPr>
            </w:pPr>
            <w:r w:rsidRPr="003E42E7">
              <w:rPr>
                <w:rFonts w:ascii="Calibri" w:eastAsia="Times New Roman" w:hAnsi="Calibri" w:cs="Times New Roman"/>
              </w:rPr>
              <w:lastRenderedPageBreak/>
              <w:t>Στην παρούσα ενότητα, θα γίνει μια λεπτομερής και συνολική παρουσίαση των διαφόρων τρόπων διαχείρισης και ελέγχου της ροής εργασίας (</w:t>
            </w:r>
            <w:r>
              <w:rPr>
                <w:rFonts w:ascii="Calibri" w:eastAsia="Times New Roman" w:hAnsi="Calibri" w:cs="Times New Roman"/>
                <w:lang w:val="en"/>
              </w:rPr>
              <w:t>workflow</w:t>
            </w:r>
            <w:r w:rsidRPr="003E42E7">
              <w:rPr>
                <w:rFonts w:ascii="Calibri" w:eastAsia="Times New Roman" w:hAnsi="Calibri" w:cs="Times New Roman"/>
              </w:rPr>
              <w:t xml:space="preserve">) στο περιβάλλον του </w:t>
            </w:r>
            <w:r>
              <w:rPr>
                <w:rFonts w:ascii="Calibri" w:eastAsia="Times New Roman" w:hAnsi="Calibri" w:cs="Times New Roman"/>
                <w:lang w:val="en"/>
              </w:rPr>
              <w:t>KNIME</w:t>
            </w:r>
            <w:r w:rsidRPr="003E42E7">
              <w:rPr>
                <w:rFonts w:ascii="Calibri" w:eastAsia="Times New Roman" w:hAnsi="Calibri" w:cs="Times New Roman"/>
              </w:rPr>
              <w:t>. Θα εξεταστούν ενδελεχώς οι βρόγχοι (</w:t>
            </w:r>
            <w:r>
              <w:rPr>
                <w:rFonts w:ascii="Calibri" w:eastAsia="Times New Roman" w:hAnsi="Calibri" w:cs="Times New Roman"/>
                <w:lang w:val="en"/>
              </w:rPr>
              <w:t>loops</w:t>
            </w:r>
            <w:r w:rsidRPr="003E42E7">
              <w:rPr>
                <w:rFonts w:ascii="Calibri" w:eastAsia="Times New Roman" w:hAnsi="Calibri" w:cs="Times New Roman"/>
              </w:rPr>
              <w:t xml:space="preserve">), οι οποίοι είναι ζωτικής σημασίας για την εκτέλεση επαναλαμβανόμενων διαδικασιών εντός της ροής εργασίας. Οι βρόγχοι επιτρέπουν την αυτόματη επανάληψη συγκεκριμένων εργασιών, βασιζόμενοι σε συγκεκριμένα κριτήρια ή συνθήκες, ενισχύοντας την αυτοματοποίηση και την ευελιξία του </w:t>
            </w:r>
            <w:r>
              <w:rPr>
                <w:rFonts w:ascii="Calibri" w:eastAsia="Times New Roman" w:hAnsi="Calibri" w:cs="Times New Roman"/>
                <w:lang w:val="en"/>
              </w:rPr>
              <w:t>workflow</w:t>
            </w:r>
            <w:r w:rsidRPr="003E42E7">
              <w:rPr>
                <w:rFonts w:ascii="Calibri" w:eastAsia="Times New Roman" w:hAnsi="Calibri" w:cs="Times New Roman"/>
              </w:rPr>
              <w:t>.</w:t>
            </w:r>
          </w:p>
          <w:p w14:paraId="2815C7AD" w14:textId="77777777" w:rsidR="008E3824" w:rsidRPr="003E42E7" w:rsidRDefault="008E3824" w:rsidP="00446A38">
            <w:pPr>
              <w:keepNext/>
              <w:spacing w:after="120"/>
              <w:ind w:right="357"/>
              <w:contextualSpacing/>
              <w:jc w:val="both"/>
              <w:rPr>
                <w:rFonts w:ascii="Calibri" w:eastAsia="Times New Roman" w:hAnsi="Calibri" w:cs="Times New Roman"/>
              </w:rPr>
            </w:pPr>
          </w:p>
          <w:p w14:paraId="6699F968" w14:textId="77777777" w:rsidR="008E3824" w:rsidRPr="003E42E7" w:rsidRDefault="008E3824" w:rsidP="00446A38">
            <w:pPr>
              <w:keepNext/>
              <w:spacing w:after="120"/>
              <w:ind w:right="357"/>
              <w:contextualSpacing/>
              <w:jc w:val="both"/>
              <w:rPr>
                <w:rFonts w:ascii="Calibri" w:eastAsia="Times New Roman" w:hAnsi="Calibri" w:cs="Times New Roman"/>
              </w:rPr>
            </w:pPr>
            <w:r w:rsidRPr="003E42E7">
              <w:rPr>
                <w:rFonts w:ascii="Calibri" w:eastAsia="Times New Roman" w:hAnsi="Calibri" w:cs="Times New Roman"/>
              </w:rPr>
              <w:t xml:space="preserve">Παράλληλα, θα εξεταστούν επίσης οι κόμβοι </w:t>
            </w:r>
            <w:r w:rsidRPr="003E42E7">
              <w:rPr>
                <w:rFonts w:ascii="Calibri" w:eastAsia="Times New Roman" w:hAnsi="Calibri" w:cs="Times New Roman"/>
                <w:b/>
                <w:bCs/>
              </w:rPr>
              <w:t>"</w:t>
            </w:r>
            <w:r>
              <w:rPr>
                <w:rFonts w:ascii="Calibri" w:eastAsia="Times New Roman" w:hAnsi="Calibri" w:cs="Times New Roman"/>
                <w:b/>
                <w:bCs/>
                <w:lang w:val="en"/>
              </w:rPr>
              <w:t>IF</w:t>
            </w:r>
            <w:r w:rsidRPr="003E42E7">
              <w:rPr>
                <w:rFonts w:ascii="Calibri" w:eastAsia="Times New Roman" w:hAnsi="Calibri" w:cs="Times New Roman"/>
                <w:b/>
                <w:bCs/>
              </w:rPr>
              <w:t xml:space="preserve"> </w:t>
            </w:r>
            <w:r>
              <w:rPr>
                <w:rFonts w:ascii="Calibri" w:eastAsia="Times New Roman" w:hAnsi="Calibri" w:cs="Times New Roman"/>
                <w:b/>
                <w:bCs/>
                <w:lang w:val="en"/>
              </w:rPr>
              <w:t>Switch</w:t>
            </w:r>
            <w:r w:rsidRPr="003E42E7">
              <w:rPr>
                <w:rFonts w:ascii="Calibri" w:eastAsia="Times New Roman" w:hAnsi="Calibri" w:cs="Times New Roman"/>
                <w:b/>
                <w:bCs/>
              </w:rPr>
              <w:t xml:space="preserve">" </w:t>
            </w:r>
            <w:r w:rsidRPr="003E42E7">
              <w:rPr>
                <w:rFonts w:ascii="Calibri" w:eastAsia="Times New Roman" w:hAnsi="Calibri" w:cs="Times New Roman"/>
              </w:rPr>
              <w:t xml:space="preserve">και </w:t>
            </w:r>
            <w:r w:rsidRPr="003E42E7">
              <w:rPr>
                <w:rFonts w:ascii="Calibri" w:eastAsia="Times New Roman" w:hAnsi="Calibri" w:cs="Times New Roman"/>
                <w:b/>
                <w:bCs/>
              </w:rPr>
              <w:t>"</w:t>
            </w:r>
            <w:r>
              <w:rPr>
                <w:rFonts w:ascii="Calibri" w:eastAsia="Times New Roman" w:hAnsi="Calibri" w:cs="Times New Roman"/>
                <w:b/>
                <w:bCs/>
                <w:lang w:val="en"/>
              </w:rPr>
              <w:t>Case</w:t>
            </w:r>
            <w:r w:rsidRPr="003E42E7">
              <w:rPr>
                <w:rFonts w:ascii="Calibri" w:eastAsia="Times New Roman" w:hAnsi="Calibri" w:cs="Times New Roman"/>
                <w:b/>
                <w:bCs/>
              </w:rPr>
              <w:t xml:space="preserve"> </w:t>
            </w:r>
            <w:r>
              <w:rPr>
                <w:rFonts w:ascii="Calibri" w:eastAsia="Times New Roman" w:hAnsi="Calibri" w:cs="Times New Roman"/>
                <w:b/>
                <w:bCs/>
                <w:lang w:val="en"/>
              </w:rPr>
              <w:t>Switch</w:t>
            </w:r>
            <w:r w:rsidRPr="003E42E7">
              <w:rPr>
                <w:rFonts w:ascii="Calibri" w:eastAsia="Times New Roman" w:hAnsi="Calibri" w:cs="Times New Roman"/>
                <w:b/>
                <w:bCs/>
              </w:rPr>
              <w:t>"</w:t>
            </w:r>
            <w:r w:rsidRPr="003E42E7">
              <w:rPr>
                <w:rFonts w:ascii="Calibri" w:eastAsia="Times New Roman" w:hAnsi="Calibri" w:cs="Times New Roman"/>
              </w:rPr>
              <w:t>, που παίζουν κρίσιμο ρόλο στον έλεγχο της ροής δεδομένων. Ο κόμβος "</w:t>
            </w:r>
            <w:r>
              <w:rPr>
                <w:rFonts w:ascii="Calibri" w:eastAsia="Times New Roman" w:hAnsi="Calibri" w:cs="Times New Roman"/>
                <w:lang w:val="en"/>
              </w:rPr>
              <w:t>IF</w:t>
            </w:r>
            <w:r w:rsidRPr="003E42E7">
              <w:rPr>
                <w:rFonts w:ascii="Calibri" w:eastAsia="Times New Roman" w:hAnsi="Calibri" w:cs="Times New Roman"/>
              </w:rPr>
              <w:t xml:space="preserve"> </w:t>
            </w:r>
            <w:r>
              <w:rPr>
                <w:rFonts w:ascii="Calibri" w:eastAsia="Times New Roman" w:hAnsi="Calibri" w:cs="Times New Roman"/>
                <w:lang w:val="en"/>
              </w:rPr>
              <w:t>Switch</w:t>
            </w:r>
            <w:r w:rsidRPr="003E42E7">
              <w:rPr>
                <w:rFonts w:ascii="Calibri" w:eastAsia="Times New Roman" w:hAnsi="Calibri" w:cs="Times New Roman"/>
              </w:rPr>
              <w:t xml:space="preserve">" χρησιμοποιείται για την εφαρμογή συνθηκών "αν-τότε" στη ροή εργασίας, </w:t>
            </w:r>
            <w:proofErr w:type="spellStart"/>
            <w:r w:rsidRPr="003E42E7">
              <w:rPr>
                <w:rFonts w:ascii="Calibri" w:eastAsia="Times New Roman" w:hAnsi="Calibri" w:cs="Times New Roman"/>
              </w:rPr>
              <w:t>διακλαδώνοντας</w:t>
            </w:r>
            <w:proofErr w:type="spellEnd"/>
            <w:r w:rsidRPr="003E42E7">
              <w:rPr>
                <w:rFonts w:ascii="Calibri" w:eastAsia="Times New Roman" w:hAnsi="Calibri" w:cs="Times New Roman"/>
              </w:rPr>
              <w:t xml:space="preserve"> τη ροή βάσει της εκπλήρωσης ή μη ενός συγκεκριμένου κριτηρίου. Αντίθετα, ο κόμβος </w:t>
            </w:r>
            <w:r w:rsidRPr="003E42E7">
              <w:rPr>
                <w:rFonts w:ascii="Calibri" w:eastAsia="Times New Roman" w:hAnsi="Calibri" w:cs="Times New Roman"/>
                <w:b/>
                <w:bCs/>
              </w:rPr>
              <w:t>"</w:t>
            </w:r>
            <w:r>
              <w:rPr>
                <w:rFonts w:ascii="Calibri" w:eastAsia="Times New Roman" w:hAnsi="Calibri" w:cs="Times New Roman"/>
                <w:b/>
                <w:bCs/>
                <w:lang w:val="en"/>
              </w:rPr>
              <w:t>Case</w:t>
            </w:r>
            <w:r w:rsidRPr="003E42E7">
              <w:rPr>
                <w:rFonts w:ascii="Calibri" w:eastAsia="Times New Roman" w:hAnsi="Calibri" w:cs="Times New Roman"/>
                <w:b/>
                <w:bCs/>
              </w:rPr>
              <w:t xml:space="preserve"> </w:t>
            </w:r>
            <w:r>
              <w:rPr>
                <w:rFonts w:ascii="Calibri" w:eastAsia="Times New Roman" w:hAnsi="Calibri" w:cs="Times New Roman"/>
                <w:b/>
                <w:bCs/>
                <w:lang w:val="en"/>
              </w:rPr>
              <w:t>Switch</w:t>
            </w:r>
            <w:r w:rsidRPr="003E42E7">
              <w:rPr>
                <w:rFonts w:ascii="Calibri" w:eastAsia="Times New Roman" w:hAnsi="Calibri" w:cs="Times New Roman"/>
                <w:b/>
                <w:bCs/>
              </w:rPr>
              <w:t>"</w:t>
            </w:r>
            <w:r w:rsidRPr="003E42E7">
              <w:rPr>
                <w:rFonts w:ascii="Calibri" w:eastAsia="Times New Roman" w:hAnsi="Calibri" w:cs="Times New Roman"/>
              </w:rPr>
              <w:t xml:space="preserve"> επιτρέπει τη διακλάδωση της ροής σε πολλαπλές κατευθύνσεις, ανάλογα με την εκπλήρωση πολλαπλών κριτηρίων ή συνθηκών. Και οι δύο αυτοί κόμβοι βοηθούν στη δημιουργία πιο πολύπλοκων και ευέλικτων ροών εργασίας, επιτρέποντας την πιο αποτελεσματική και εξατομικευμένη επεξεργασία δεδομένων.</w:t>
            </w:r>
          </w:p>
          <w:p w14:paraId="3C020883" w14:textId="77777777" w:rsidR="008E3824" w:rsidRPr="003E42E7" w:rsidRDefault="008E3824" w:rsidP="00446A38">
            <w:pPr>
              <w:keepNext/>
              <w:spacing w:after="120"/>
              <w:ind w:right="357"/>
              <w:contextualSpacing/>
              <w:jc w:val="both"/>
              <w:rPr>
                <w:rFonts w:ascii="Calibri" w:eastAsia="Times New Roman" w:hAnsi="Calibri" w:cs="Times New Roman"/>
              </w:rPr>
            </w:pPr>
          </w:p>
          <w:p w14:paraId="350D5B7D" w14:textId="77777777" w:rsidR="008E3824" w:rsidRDefault="008E3824" w:rsidP="00446A38">
            <w:pPr>
              <w:keepNext/>
              <w:spacing w:after="120"/>
              <w:ind w:right="357"/>
              <w:contextualSpacing/>
              <w:jc w:val="both"/>
              <w:rPr>
                <w:rFonts w:ascii="Calibri" w:eastAsia="Times New Roman" w:hAnsi="Calibri" w:cs="Times New Roman"/>
                <w:lang w:val="en"/>
              </w:rPr>
            </w:pPr>
            <w:r>
              <w:rPr>
                <w:rFonts w:ascii="Calibri" w:eastAsia="Times New Roman" w:hAnsi="Calibri" w:cs="Times New Roman"/>
                <w:lang w:val="en"/>
              </w:rPr>
              <w:t>Επιπ</w:t>
            </w:r>
            <w:proofErr w:type="spellStart"/>
            <w:r>
              <w:rPr>
                <w:rFonts w:ascii="Calibri" w:eastAsia="Times New Roman" w:hAnsi="Calibri" w:cs="Times New Roman"/>
                <w:lang w:val="en"/>
              </w:rPr>
              <w:t>λέον</w:t>
            </w:r>
            <w:proofErr w:type="spellEnd"/>
            <w:r>
              <w:rPr>
                <w:rFonts w:ascii="Calibri" w:eastAsia="Times New Roman" w:hAnsi="Calibri" w:cs="Times New Roman"/>
                <w:lang w:val="en"/>
              </w:rPr>
              <w:t>, πα</w:t>
            </w:r>
            <w:proofErr w:type="spellStart"/>
            <w:r>
              <w:rPr>
                <w:rFonts w:ascii="Calibri" w:eastAsia="Times New Roman" w:hAnsi="Calibri" w:cs="Times New Roman"/>
                <w:lang w:val="en"/>
              </w:rPr>
              <w:t>ρέχοντ</w:t>
            </w:r>
            <w:proofErr w:type="spellEnd"/>
            <w:r>
              <w:rPr>
                <w:rFonts w:ascii="Calibri" w:eastAsia="Times New Roman" w:hAnsi="Calibri" w:cs="Times New Roman"/>
                <w:lang w:val="en"/>
              </w:rPr>
              <w:t>αι:</w:t>
            </w:r>
          </w:p>
          <w:p w14:paraId="5C7B9257"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 xml:space="preserve">Αναλυτικά παραδείγματα </w:t>
            </w:r>
            <w:r>
              <w:rPr>
                <w:rFonts w:ascii="Calibri" w:eastAsia="Times New Roman" w:hAnsi="Calibri" w:cs="Times New Roman"/>
              </w:rPr>
              <w:t>για την καλύτερη κατανόηση και εφαρμογή των παρουσιαζόμενων τεχνικών.</w:t>
            </w:r>
          </w:p>
          <w:p w14:paraId="0BA9FBD6" w14:textId="77777777" w:rsidR="008E3824" w:rsidRDefault="008E3824" w:rsidP="008E3824">
            <w:pPr>
              <w:keepNext/>
              <w:numPr>
                <w:ilvl w:val="0"/>
                <w:numId w:val="2"/>
              </w:numPr>
              <w:spacing w:after="120"/>
              <w:ind w:right="357"/>
              <w:contextualSpacing/>
              <w:rPr>
                <w:rFonts w:ascii="Calibri" w:eastAsia="Times New Roman" w:hAnsi="Calibri" w:cs="Times New Roman"/>
                <w:i/>
                <w:iCs/>
              </w:rPr>
            </w:pPr>
            <w:r>
              <w:rPr>
                <w:rFonts w:ascii="Calibri" w:eastAsia="Times New Roman" w:hAnsi="Calibri" w:cs="Times New Roman"/>
                <w:b/>
                <w:bCs/>
              </w:rPr>
              <w:t>Ασκήσεις</w:t>
            </w:r>
            <w:r>
              <w:rPr>
                <w:rFonts w:ascii="Calibri" w:eastAsia="Times New Roman" w:hAnsi="Calibri" w:cs="Times New Roman"/>
              </w:rPr>
              <w:t xml:space="preserve"> που επιτρέπουν στον εκπαιδευόμενο να εξασκηθεί και να εφαρμόσει τις προαναφερθείσες τεχνικές με σκοπό την ενίσχυση της κατανόησης και των δεξιοτήτων του στον τομέα της ανάλυσης δεδομένων.</w:t>
            </w:r>
          </w:p>
        </w:tc>
      </w:tr>
      <w:tr w:rsidR="008E3824" w14:paraId="5552509E" w14:textId="77777777" w:rsidTr="008E3824">
        <w:trPr>
          <w:trHeight w:val="512"/>
        </w:trPr>
        <w:tc>
          <w:tcPr>
            <w:tcW w:w="1534" w:type="pct"/>
            <w:gridSpan w:val="2"/>
          </w:tcPr>
          <w:p w14:paraId="096A9065" w14:textId="77777777" w:rsidR="008E3824" w:rsidRDefault="008E3824" w:rsidP="00446A38">
            <w:pPr>
              <w:keepNext/>
              <w:tabs>
                <w:tab w:val="left" w:pos="2268"/>
              </w:tabs>
              <w:spacing w:after="120"/>
              <w:ind w:right="357"/>
              <w:rPr>
                <w:rFonts w:ascii="Calibri" w:eastAsia="Times New Roman" w:hAnsi="Calibri" w:cs="Times New Roman"/>
                <w:b/>
                <w:color w:val="05777D"/>
              </w:rPr>
            </w:pPr>
            <w:r>
              <w:rPr>
                <w:rFonts w:ascii="Calibri" w:eastAsia="Times New Roman" w:hAnsi="Calibri" w:cs="Times New Roman"/>
                <w:b/>
                <w:color w:val="05777D"/>
              </w:rPr>
              <w:t>Ώρες</w:t>
            </w:r>
          </w:p>
          <w:p w14:paraId="583215C2" w14:textId="77777777" w:rsidR="008E3824" w:rsidRDefault="008E3824" w:rsidP="00446A38">
            <w:pPr>
              <w:keepNext/>
              <w:spacing w:after="120"/>
              <w:ind w:right="357"/>
              <w:contextualSpacing/>
              <w:rPr>
                <w:rFonts w:ascii="Calibri" w:eastAsia="Times New Roman" w:hAnsi="Calibri" w:cs="Times New Roman"/>
                <w:color w:val="05777D"/>
                <w:lang w:val="en"/>
              </w:rPr>
            </w:pPr>
            <w:r>
              <w:rPr>
                <w:rFonts w:ascii="Calibri" w:eastAsia="Times New Roman" w:hAnsi="Calibri" w:cs="Times New Roman"/>
                <w:color w:val="05777D"/>
                <w:lang w:val="en"/>
              </w:rPr>
              <w:t>3</w:t>
            </w:r>
          </w:p>
        </w:tc>
        <w:tc>
          <w:tcPr>
            <w:tcW w:w="1533" w:type="pct"/>
            <w:gridSpan w:val="3"/>
          </w:tcPr>
          <w:p w14:paraId="14798D9E"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 xml:space="preserve">Μέθοδος υλοποίησης </w:t>
            </w:r>
          </w:p>
          <w:p w14:paraId="163AAD95" w14:textId="77777777" w:rsidR="008E3824" w:rsidRDefault="008E3824" w:rsidP="00446A38">
            <w:pPr>
              <w:keepNext/>
              <w:spacing w:after="120"/>
              <w:ind w:right="357"/>
              <w:contextualSpacing/>
              <w:rPr>
                <w:rFonts w:ascii="Calibri" w:eastAsia="Times New Roman" w:hAnsi="Calibri" w:cs="Times New Roman"/>
                <w:b/>
                <w:color w:val="05777D"/>
              </w:rPr>
            </w:pPr>
            <w:r>
              <w:rPr>
                <w:rFonts w:ascii="Calibri" w:eastAsia="Times New Roman" w:hAnsi="Calibri" w:cs="Times New Roman"/>
              </w:rPr>
              <w:t>Εξ αποστάσεως, Ασύγχρονη τηλεκπαίδευση</w:t>
            </w:r>
          </w:p>
        </w:tc>
        <w:tc>
          <w:tcPr>
            <w:tcW w:w="1933" w:type="pct"/>
            <w:gridSpan w:val="4"/>
          </w:tcPr>
          <w:p w14:paraId="6421F608"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Διδάσκουσα/Διδάσκων</w:t>
            </w:r>
          </w:p>
          <w:p w14:paraId="05E886FF"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Καϊσας</w:t>
            </w:r>
            <w:proofErr w:type="spellEnd"/>
            <w:r>
              <w:rPr>
                <w:rFonts w:ascii="Calibri" w:eastAsia="Times New Roman" w:hAnsi="Calibri" w:cs="Times New Roman"/>
                <w:b/>
                <w:color w:val="05777D"/>
              </w:rPr>
              <w:t xml:space="preserve"> Ιωάννης</w:t>
            </w:r>
          </w:p>
          <w:p w14:paraId="448FA24E"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Καραφασούλης</w:t>
            </w:r>
            <w:proofErr w:type="spellEnd"/>
            <w:r>
              <w:rPr>
                <w:rFonts w:ascii="Calibri" w:eastAsia="Times New Roman" w:hAnsi="Calibri" w:cs="Times New Roman"/>
                <w:b/>
                <w:color w:val="05777D"/>
              </w:rPr>
              <w:t xml:space="preserve"> Κωνσταντίνος</w:t>
            </w:r>
          </w:p>
        </w:tc>
      </w:tr>
      <w:tr w:rsidR="008E3824" w14:paraId="532D4433" w14:textId="77777777" w:rsidTr="008E3824">
        <w:trPr>
          <w:trHeight w:val="817"/>
        </w:trPr>
        <w:tc>
          <w:tcPr>
            <w:tcW w:w="5000" w:type="pct"/>
            <w:gridSpan w:val="9"/>
          </w:tcPr>
          <w:p w14:paraId="28D6CAC2" w14:textId="77777777" w:rsidR="008E3824" w:rsidRDefault="008E3824" w:rsidP="00446A38">
            <w:pPr>
              <w:keepNext/>
              <w:spacing w:after="120"/>
              <w:ind w:right="357"/>
              <w:contextualSpacing/>
              <w:jc w:val="center"/>
              <w:rPr>
                <w:rFonts w:ascii="Calibri" w:eastAsia="Times New Roman" w:hAnsi="Calibri" w:cs="Times New Roman"/>
                <w:i/>
                <w:iCs/>
              </w:rPr>
            </w:pPr>
            <w:r>
              <w:rPr>
                <w:rFonts w:ascii="Calibri" w:eastAsia="Times New Roman" w:hAnsi="Calibri" w:cs="Times New Roman"/>
                <w:b/>
                <w:color w:val="05777D"/>
              </w:rPr>
              <w:t xml:space="preserve">Διδακτική Ενότητα </w:t>
            </w:r>
            <w:r>
              <w:rPr>
                <w:rFonts w:ascii="Calibri" w:eastAsia="Times New Roman" w:hAnsi="Calibri" w:cs="Times New Roman"/>
                <w:b/>
                <w:color w:val="05777D"/>
                <w:lang w:val="en"/>
              </w:rPr>
              <w:t>10</w:t>
            </w:r>
            <w:r>
              <w:rPr>
                <w:rFonts w:ascii="Calibri" w:eastAsia="Times New Roman" w:hAnsi="Calibri" w:cs="Times New Roman"/>
                <w:b/>
                <w:color w:val="05777D"/>
              </w:rPr>
              <w:t>:</w:t>
            </w:r>
            <w:r>
              <w:rPr>
                <w:rFonts w:ascii="Calibri" w:eastAsia="Times New Roman" w:hAnsi="Calibri" w:cs="Times New Roman"/>
                <w:b/>
                <w:color w:val="05777D"/>
                <w:lang w:val="en"/>
              </w:rPr>
              <w:t xml:space="preserve"> </w:t>
            </w:r>
            <w:proofErr w:type="spellStart"/>
            <w:r>
              <w:rPr>
                <w:rFonts w:ascii="Calibri" w:eastAsia="Times New Roman" w:hAnsi="Calibri" w:cs="Times New Roman"/>
                <w:iCs/>
                <w:lang w:val="en"/>
              </w:rPr>
              <w:t>Ανάλυση</w:t>
            </w:r>
            <w:proofErr w:type="spellEnd"/>
            <w:r>
              <w:rPr>
                <w:rFonts w:ascii="Calibri" w:eastAsia="Times New Roman" w:hAnsi="Calibri" w:cs="Times New Roman"/>
                <w:iCs/>
                <w:lang w:val="en"/>
              </w:rPr>
              <w:t xml:space="preserve"> </w:t>
            </w:r>
            <w:proofErr w:type="spellStart"/>
            <w:r>
              <w:rPr>
                <w:rFonts w:ascii="Calibri" w:eastAsia="Times New Roman" w:hAnsi="Calibri" w:cs="Times New Roman"/>
                <w:iCs/>
                <w:lang w:val="en"/>
              </w:rPr>
              <w:t>Δεδομένων</w:t>
            </w:r>
            <w:proofErr w:type="spellEnd"/>
            <w:r>
              <w:rPr>
                <w:rFonts w:ascii="Calibri" w:eastAsia="Times New Roman" w:hAnsi="Calibri" w:cs="Times New Roman"/>
                <w:i/>
                <w:lang w:val="en"/>
              </w:rPr>
              <w:t xml:space="preserve">  </w:t>
            </w:r>
          </w:p>
        </w:tc>
      </w:tr>
      <w:tr w:rsidR="008E3824" w14:paraId="7A0E604A" w14:textId="77777777" w:rsidTr="008E3824">
        <w:trPr>
          <w:trHeight w:val="87"/>
        </w:trPr>
        <w:tc>
          <w:tcPr>
            <w:tcW w:w="5000" w:type="pct"/>
            <w:gridSpan w:val="9"/>
          </w:tcPr>
          <w:p w14:paraId="0A9E3C8F" w14:textId="77777777" w:rsidR="008E3824" w:rsidRDefault="008E3824" w:rsidP="00446A38">
            <w:pPr>
              <w:keepNext/>
              <w:spacing w:after="120"/>
              <w:ind w:right="357"/>
              <w:contextualSpacing/>
              <w:jc w:val="both"/>
              <w:rPr>
                <w:rFonts w:ascii="Calibri" w:eastAsia="Times New Roman" w:hAnsi="Calibri" w:cs="Times New Roman"/>
              </w:rPr>
            </w:pPr>
            <w:r>
              <w:rPr>
                <w:rFonts w:ascii="Calibri" w:eastAsia="Times New Roman" w:hAnsi="Calibri" w:cs="Times New Roman"/>
              </w:rPr>
              <w:lastRenderedPageBreak/>
              <w:t xml:space="preserve">Η ανάλυση των δεδομένων αποτελεί μια διαδικασία που εφαρμόζει τεχνικές υπολογισμού στατιστικών μετρήσεων και εξόρυξης δεδομένων με σκοπό την ανάδειξη πληροφοριών και μοτίβων που ενδέχεται να είναι κρυμμένα σε μεγάλα σύνολα δεδομένων. Κατά την ανάλυση αυτή, αναπτύσσονται διάφορες τεχνικές με τη χρήση του </w:t>
            </w:r>
            <w:r>
              <w:rPr>
                <w:rFonts w:ascii="Calibri" w:eastAsia="Times New Roman" w:hAnsi="Calibri" w:cs="Times New Roman"/>
                <w:lang w:val="en"/>
              </w:rPr>
              <w:t>KNIME</w:t>
            </w:r>
            <w:r>
              <w:rPr>
                <w:rFonts w:ascii="Calibri" w:eastAsia="Times New Roman" w:hAnsi="Calibri" w:cs="Times New Roman"/>
              </w:rPr>
              <w:t>, που περιλαμβάνουν τα ακόλουθα:</w:t>
            </w:r>
          </w:p>
          <w:p w14:paraId="7386003B" w14:textId="77777777" w:rsidR="008E3824" w:rsidRDefault="008E3824" w:rsidP="00446A38">
            <w:pPr>
              <w:keepNext/>
              <w:spacing w:after="120"/>
              <w:ind w:right="357"/>
              <w:contextualSpacing/>
              <w:jc w:val="both"/>
              <w:rPr>
                <w:rFonts w:ascii="Calibri" w:eastAsia="Times New Roman" w:hAnsi="Calibri" w:cs="Times New Roman"/>
              </w:rPr>
            </w:pPr>
          </w:p>
          <w:p w14:paraId="76C3BFCE"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 xml:space="preserve">Υπολογισμός στατιστικών μέτρων: </w:t>
            </w:r>
            <w:r>
              <w:rPr>
                <w:rFonts w:ascii="Calibri" w:eastAsia="Times New Roman" w:hAnsi="Calibri" w:cs="Times New Roman"/>
              </w:rPr>
              <w:t>Η τεχνική αυτή αποσκοπεί στον υπολογισμό και την αξιολόγηση διάφορων στατιστικών μεγεθών, όπως ο μέσος όρος, η τυπική απόκλιση και οι συσχετίσεις μεταξύ μεταβλητών. Αυτά τα μέτρα μπορούν να παρέχουν πληροφορίες για τη διακύμανση και τις συσχετίσεις μεταξύ των μεταβλητών που εξετάζονται.</w:t>
            </w:r>
          </w:p>
          <w:p w14:paraId="4EA24316"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Παλινδρόμηση (</w:t>
            </w:r>
            <w:r>
              <w:rPr>
                <w:rFonts w:ascii="Calibri" w:eastAsia="Times New Roman" w:hAnsi="Calibri" w:cs="Times New Roman"/>
                <w:b/>
                <w:bCs/>
                <w:lang w:val="en"/>
              </w:rPr>
              <w:t>Regression</w:t>
            </w:r>
            <w:r>
              <w:rPr>
                <w:rFonts w:ascii="Calibri" w:eastAsia="Times New Roman" w:hAnsi="Calibri" w:cs="Times New Roman"/>
                <w:b/>
                <w:bCs/>
              </w:rPr>
              <w:t>):</w:t>
            </w:r>
            <w:r>
              <w:rPr>
                <w:rFonts w:ascii="Calibri" w:eastAsia="Times New Roman" w:hAnsi="Calibri" w:cs="Times New Roman"/>
              </w:rPr>
              <w:t xml:space="preserve"> Η ανάλυση αυτή επιδιώκει την κατανόηση της σχέσης μεταξύ μιας εξαρτημένης μεταβλητής και μιας ή περισσότερων ανεξάρτητων μεταβλητών. Η παλινδρόμηση μπορεί να χρησιμοποιηθεί για πρόβλεψη και ανάλυση των συνεισφορών των μεταβλητών στην εξαρτημένη μεταβλητή.</w:t>
            </w:r>
          </w:p>
          <w:p w14:paraId="41F48992"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 xml:space="preserve">Δένδρα Αποφάσεων: </w:t>
            </w:r>
            <w:r>
              <w:rPr>
                <w:rFonts w:ascii="Calibri" w:eastAsia="Times New Roman" w:hAnsi="Calibri" w:cs="Times New Roman"/>
              </w:rPr>
              <w:t>Τα δένδρα αποφάσεων αναπαριστούν μια δομή αποφάσεων που βασίζεται σε ερωτήσεις και συνθήκες που οδηγούν σε συγκεκριμένες αποφάσεις. Χρησιμοποιούνται για την αναγνώριση προτύπων και την πρόβλεψη αποτελεσμάτων βάσει των χαρακτηριστικών που παρουσιάζονται.</w:t>
            </w:r>
          </w:p>
          <w:p w14:paraId="5D4E7310"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proofErr w:type="spellStart"/>
            <w:r>
              <w:rPr>
                <w:rFonts w:ascii="Calibri" w:eastAsia="Times New Roman" w:hAnsi="Calibri" w:cs="Times New Roman"/>
                <w:b/>
                <w:bCs/>
              </w:rPr>
              <w:t>Νευρωνικά</w:t>
            </w:r>
            <w:proofErr w:type="spellEnd"/>
            <w:r>
              <w:rPr>
                <w:rFonts w:ascii="Calibri" w:eastAsia="Times New Roman" w:hAnsi="Calibri" w:cs="Times New Roman"/>
                <w:b/>
                <w:bCs/>
              </w:rPr>
              <w:t xml:space="preserve"> Δίκτυα: </w:t>
            </w:r>
            <w:r>
              <w:rPr>
                <w:rFonts w:ascii="Calibri" w:eastAsia="Times New Roman" w:hAnsi="Calibri" w:cs="Times New Roman"/>
              </w:rPr>
              <w:t xml:space="preserve">Τα </w:t>
            </w:r>
            <w:proofErr w:type="spellStart"/>
            <w:r>
              <w:rPr>
                <w:rFonts w:ascii="Calibri" w:eastAsia="Times New Roman" w:hAnsi="Calibri" w:cs="Times New Roman"/>
              </w:rPr>
              <w:t>νευρωνικά</w:t>
            </w:r>
            <w:proofErr w:type="spellEnd"/>
            <w:r>
              <w:rPr>
                <w:rFonts w:ascii="Calibri" w:eastAsia="Times New Roman" w:hAnsi="Calibri" w:cs="Times New Roman"/>
              </w:rPr>
              <w:t xml:space="preserve"> δίκτυα αποτελούν μια τεχνική που εμπνέεται από τη λειτουργία του ανθρώπινου εγκεφάλου. Αυτά τα μοντέλα αποτελούνται από διάφορα επίπεδα νευρώνων, τα οποία συνεργάζονται για την επεξεργασία των δεδομένων. Τα </w:t>
            </w:r>
            <w:proofErr w:type="spellStart"/>
            <w:r>
              <w:rPr>
                <w:rFonts w:ascii="Calibri" w:eastAsia="Times New Roman" w:hAnsi="Calibri" w:cs="Times New Roman"/>
              </w:rPr>
              <w:t>νευρωνικά</w:t>
            </w:r>
            <w:proofErr w:type="spellEnd"/>
            <w:r>
              <w:rPr>
                <w:rFonts w:ascii="Calibri" w:eastAsia="Times New Roman" w:hAnsi="Calibri" w:cs="Times New Roman"/>
              </w:rPr>
              <w:t xml:space="preserve"> δίκτυα χρησιμοποιούνται σε πολλές εφαρμογές, όπως η αναγνώριση προτύπων, η επεξεργασία φωνής και η τεχνητή νοημοσύνη.</w:t>
            </w:r>
          </w:p>
          <w:p w14:paraId="25A12287" w14:textId="77777777" w:rsidR="008E3824" w:rsidRDefault="008E3824" w:rsidP="00446A38">
            <w:pPr>
              <w:keepNext/>
              <w:spacing w:after="120"/>
              <w:ind w:right="357"/>
              <w:contextualSpacing/>
              <w:jc w:val="both"/>
              <w:rPr>
                <w:rFonts w:ascii="Calibri" w:eastAsia="Times New Roman" w:hAnsi="Calibri" w:cs="Times New Roman"/>
              </w:rPr>
            </w:pPr>
            <w:r>
              <w:rPr>
                <w:rFonts w:ascii="Calibri" w:eastAsia="Times New Roman" w:hAnsi="Calibri" w:cs="Times New Roman"/>
              </w:rPr>
              <w:t xml:space="preserve">Επιπλέον, η ενότητα αυτή περιλαμβάνει: </w:t>
            </w:r>
          </w:p>
          <w:p w14:paraId="31B6563B" w14:textId="77777777" w:rsidR="008E3824" w:rsidRDefault="008E3824" w:rsidP="008E3824">
            <w:pPr>
              <w:keepNext/>
              <w:numPr>
                <w:ilvl w:val="0"/>
                <w:numId w:val="2"/>
              </w:numPr>
              <w:spacing w:after="120"/>
              <w:ind w:right="357"/>
              <w:contextualSpacing/>
              <w:jc w:val="both"/>
              <w:rPr>
                <w:rFonts w:ascii="Calibri" w:eastAsia="Times New Roman" w:hAnsi="Calibri" w:cs="Times New Roman"/>
              </w:rPr>
            </w:pPr>
            <w:r>
              <w:rPr>
                <w:rFonts w:ascii="Calibri" w:eastAsia="Times New Roman" w:hAnsi="Calibri" w:cs="Times New Roman"/>
                <w:b/>
                <w:bCs/>
              </w:rPr>
              <w:t>Αναλυτικά παραδείγματα</w:t>
            </w:r>
            <w:r>
              <w:rPr>
                <w:rFonts w:ascii="Calibri" w:eastAsia="Times New Roman" w:hAnsi="Calibri" w:cs="Times New Roman"/>
              </w:rPr>
              <w:t xml:space="preserve">, τα οποία αποτελούν πρακτικές εφαρμογές των παραπάνω τεχνικών σε πραγματικά δεδομένα. Αυτά τα παραδείγματα συνοδεύονται από λεπτομερείς περιγραφές και ερμηνείες για να βοηθήσουν στην κατανόηση και την εφαρμογή των τεχνικών. </w:t>
            </w:r>
          </w:p>
          <w:p w14:paraId="3B16F052" w14:textId="77777777" w:rsidR="008E3824" w:rsidRDefault="008E3824" w:rsidP="008E3824">
            <w:pPr>
              <w:keepNext/>
              <w:numPr>
                <w:ilvl w:val="0"/>
                <w:numId w:val="2"/>
              </w:numPr>
              <w:spacing w:after="120"/>
              <w:ind w:right="357"/>
              <w:contextualSpacing/>
              <w:jc w:val="both"/>
              <w:rPr>
                <w:rFonts w:ascii="Calibri" w:eastAsia="Times New Roman" w:hAnsi="Calibri" w:cs="Times New Roman"/>
                <w:i/>
                <w:iCs/>
              </w:rPr>
            </w:pPr>
            <w:r>
              <w:rPr>
                <w:rFonts w:ascii="Calibri" w:eastAsia="Times New Roman" w:hAnsi="Calibri" w:cs="Times New Roman"/>
                <w:b/>
                <w:bCs/>
              </w:rPr>
              <w:t>Ασκήσεις</w:t>
            </w:r>
            <w:r>
              <w:rPr>
                <w:rFonts w:ascii="Calibri" w:eastAsia="Times New Roman" w:hAnsi="Calibri" w:cs="Times New Roman"/>
              </w:rPr>
              <w:t>, οι οποίες προσφέρουν την ευκαιρία για ενδυνάμωση των γνώσεων και των δεξιοτήτων στην ανάλυση δεδομένων.</w:t>
            </w:r>
          </w:p>
        </w:tc>
      </w:tr>
      <w:tr w:rsidR="008E3824" w14:paraId="69FEA8AA" w14:textId="77777777" w:rsidTr="008E3824">
        <w:trPr>
          <w:trHeight w:val="512"/>
        </w:trPr>
        <w:tc>
          <w:tcPr>
            <w:tcW w:w="1532" w:type="pct"/>
            <w:gridSpan w:val="2"/>
          </w:tcPr>
          <w:p w14:paraId="1490E34F" w14:textId="77777777" w:rsidR="008E3824" w:rsidRDefault="008E3824" w:rsidP="00446A38">
            <w:pPr>
              <w:keepNext/>
              <w:tabs>
                <w:tab w:val="left" w:pos="2268"/>
              </w:tabs>
              <w:spacing w:after="120"/>
              <w:ind w:right="357"/>
              <w:rPr>
                <w:rFonts w:ascii="Calibri" w:eastAsia="Times New Roman" w:hAnsi="Calibri" w:cs="Times New Roman"/>
                <w:b/>
                <w:color w:val="05777D"/>
              </w:rPr>
            </w:pPr>
            <w:r>
              <w:rPr>
                <w:rFonts w:ascii="Calibri" w:eastAsia="Times New Roman" w:hAnsi="Calibri" w:cs="Times New Roman"/>
                <w:b/>
                <w:color w:val="05777D"/>
              </w:rPr>
              <w:t>Ώρες</w:t>
            </w:r>
          </w:p>
          <w:p w14:paraId="156CFAE2" w14:textId="77777777" w:rsidR="008E3824" w:rsidRDefault="008E3824" w:rsidP="00446A38">
            <w:pPr>
              <w:keepNext/>
              <w:tabs>
                <w:tab w:val="left" w:pos="2268"/>
              </w:tabs>
              <w:spacing w:after="120"/>
              <w:ind w:right="357"/>
              <w:rPr>
                <w:rFonts w:ascii="Calibri" w:eastAsia="Times New Roman" w:hAnsi="Calibri" w:cs="Times New Roman"/>
                <w:color w:val="05777D"/>
                <w:lang w:val="en"/>
              </w:rPr>
            </w:pPr>
            <w:r>
              <w:rPr>
                <w:rFonts w:ascii="Calibri" w:eastAsia="Times New Roman" w:hAnsi="Calibri" w:cs="Times New Roman"/>
                <w:color w:val="05777D"/>
                <w:lang w:val="en"/>
              </w:rPr>
              <w:t>5</w:t>
            </w:r>
          </w:p>
        </w:tc>
        <w:tc>
          <w:tcPr>
            <w:tcW w:w="1582" w:type="pct"/>
            <w:gridSpan w:val="5"/>
          </w:tcPr>
          <w:p w14:paraId="10E177E3"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 xml:space="preserve">Μέθοδος υλοποίησης </w:t>
            </w:r>
          </w:p>
          <w:p w14:paraId="34C0F364"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rPr>
              <w:t>Εξ αποστάσεως, Ασύγχρονη τηλεκπαίδευση</w:t>
            </w:r>
          </w:p>
        </w:tc>
        <w:tc>
          <w:tcPr>
            <w:tcW w:w="1886" w:type="pct"/>
            <w:gridSpan w:val="2"/>
          </w:tcPr>
          <w:p w14:paraId="69461872" w14:textId="77777777" w:rsidR="008E3824" w:rsidRDefault="008E3824" w:rsidP="00446A38">
            <w:pPr>
              <w:keepNext/>
              <w:spacing w:after="120"/>
              <w:ind w:right="357"/>
              <w:rPr>
                <w:rFonts w:ascii="Calibri" w:eastAsia="Times New Roman" w:hAnsi="Calibri" w:cs="Times New Roman"/>
                <w:b/>
                <w:color w:val="05777D"/>
              </w:rPr>
            </w:pPr>
            <w:r>
              <w:rPr>
                <w:rFonts w:ascii="Calibri" w:eastAsia="Times New Roman" w:hAnsi="Calibri" w:cs="Times New Roman"/>
                <w:b/>
                <w:color w:val="05777D"/>
              </w:rPr>
              <w:t>Διδάσκουσα/Διδάσκων</w:t>
            </w:r>
          </w:p>
          <w:p w14:paraId="4124B471"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Καΐσας</w:t>
            </w:r>
            <w:proofErr w:type="spellEnd"/>
            <w:r>
              <w:rPr>
                <w:rFonts w:ascii="Calibri" w:eastAsia="Times New Roman" w:hAnsi="Calibri" w:cs="Times New Roman"/>
                <w:b/>
                <w:color w:val="05777D"/>
              </w:rPr>
              <w:t xml:space="preserve"> Ιωάννης</w:t>
            </w:r>
          </w:p>
          <w:p w14:paraId="382B2386"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Καραφασούλης</w:t>
            </w:r>
            <w:proofErr w:type="spellEnd"/>
            <w:r>
              <w:rPr>
                <w:rFonts w:ascii="Calibri" w:eastAsia="Times New Roman" w:hAnsi="Calibri" w:cs="Times New Roman"/>
                <w:b/>
                <w:color w:val="05777D"/>
              </w:rPr>
              <w:t xml:space="preserve"> Κωνσταντίνος</w:t>
            </w:r>
          </w:p>
        </w:tc>
      </w:tr>
      <w:tr w:rsidR="008E3824" w14:paraId="25D5D735" w14:textId="77777777" w:rsidTr="008E3824">
        <w:trPr>
          <w:trHeight w:val="512"/>
        </w:trPr>
        <w:tc>
          <w:tcPr>
            <w:tcW w:w="1532" w:type="pct"/>
            <w:gridSpan w:val="2"/>
            <w:tcBorders>
              <w:top w:val="single" w:sz="4" w:space="0" w:color="auto"/>
              <w:left w:val="single" w:sz="4" w:space="0" w:color="auto"/>
              <w:bottom w:val="single" w:sz="4" w:space="0" w:color="auto"/>
              <w:right w:val="single" w:sz="4" w:space="0" w:color="auto"/>
            </w:tcBorders>
          </w:tcPr>
          <w:p w14:paraId="69996B8E" w14:textId="77777777" w:rsidR="008E3824" w:rsidRDefault="008E3824" w:rsidP="00446A38">
            <w:pPr>
              <w:keepNext/>
              <w:tabs>
                <w:tab w:val="left" w:pos="2268"/>
              </w:tabs>
              <w:spacing w:after="120"/>
              <w:ind w:right="357"/>
              <w:rPr>
                <w:rFonts w:ascii="Calibri" w:eastAsia="Times New Roman" w:hAnsi="Calibri" w:cs="Times New Roman"/>
                <w:b/>
                <w:color w:val="05777D"/>
              </w:rPr>
            </w:pPr>
            <w:r>
              <w:rPr>
                <w:rFonts w:ascii="Calibri" w:eastAsia="Times New Roman" w:hAnsi="Calibri" w:cs="Times New Roman"/>
                <w:b/>
                <w:color w:val="05777D"/>
              </w:rPr>
              <w:t>2</w:t>
            </w:r>
          </w:p>
        </w:tc>
        <w:tc>
          <w:tcPr>
            <w:tcW w:w="1582" w:type="pct"/>
            <w:gridSpan w:val="5"/>
            <w:tcBorders>
              <w:top w:val="single" w:sz="4" w:space="0" w:color="auto"/>
              <w:left w:val="single" w:sz="4" w:space="0" w:color="auto"/>
              <w:bottom w:val="single" w:sz="4" w:space="0" w:color="auto"/>
              <w:right w:val="single" w:sz="4" w:space="0" w:color="auto"/>
            </w:tcBorders>
          </w:tcPr>
          <w:p w14:paraId="3DC012B5" w14:textId="77777777" w:rsidR="008E3824" w:rsidRDefault="008E3824" w:rsidP="00446A38">
            <w:pPr>
              <w:keepNext/>
              <w:spacing w:after="120"/>
              <w:ind w:right="357"/>
              <w:rPr>
                <w:rFonts w:ascii="Calibri" w:eastAsia="Times New Roman" w:hAnsi="Calibri" w:cs="Times New Roman"/>
                <w:b/>
                <w:color w:val="05777D"/>
              </w:rPr>
            </w:pPr>
            <w:r w:rsidRPr="00027D91">
              <w:rPr>
                <w:rFonts w:ascii="Calibri" w:eastAsia="Times New Roman" w:hAnsi="Calibri" w:cs="Times New Roman"/>
              </w:rPr>
              <w:t>Εξ αποστάσεως, Σύγχρονη τηλεκπαίδευση</w:t>
            </w:r>
          </w:p>
        </w:tc>
        <w:tc>
          <w:tcPr>
            <w:tcW w:w="1886" w:type="pct"/>
            <w:gridSpan w:val="2"/>
            <w:tcBorders>
              <w:top w:val="single" w:sz="4" w:space="0" w:color="auto"/>
              <w:left w:val="single" w:sz="4" w:space="0" w:color="auto"/>
              <w:bottom w:val="single" w:sz="4" w:space="0" w:color="auto"/>
              <w:right w:val="single" w:sz="4" w:space="0" w:color="auto"/>
            </w:tcBorders>
          </w:tcPr>
          <w:p w14:paraId="0C9A87B8"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Καΐσας</w:t>
            </w:r>
            <w:proofErr w:type="spellEnd"/>
            <w:r>
              <w:rPr>
                <w:rFonts w:ascii="Calibri" w:eastAsia="Times New Roman" w:hAnsi="Calibri" w:cs="Times New Roman"/>
                <w:b/>
                <w:color w:val="05777D"/>
              </w:rPr>
              <w:t xml:space="preserve"> Ιωάννης</w:t>
            </w:r>
          </w:p>
          <w:p w14:paraId="1F5548C8" w14:textId="77777777" w:rsidR="008E3824" w:rsidRDefault="008E3824" w:rsidP="00446A38">
            <w:pPr>
              <w:keepNext/>
              <w:spacing w:after="120"/>
              <w:ind w:right="357"/>
              <w:rPr>
                <w:rFonts w:ascii="Calibri" w:eastAsia="Times New Roman" w:hAnsi="Calibri" w:cs="Times New Roman"/>
                <w:b/>
                <w:color w:val="05777D"/>
              </w:rPr>
            </w:pPr>
            <w:proofErr w:type="spellStart"/>
            <w:r>
              <w:rPr>
                <w:rFonts w:ascii="Calibri" w:eastAsia="Times New Roman" w:hAnsi="Calibri" w:cs="Times New Roman"/>
                <w:b/>
                <w:color w:val="05777D"/>
              </w:rPr>
              <w:t>Καραφασούλης</w:t>
            </w:r>
            <w:proofErr w:type="spellEnd"/>
            <w:r>
              <w:rPr>
                <w:rFonts w:ascii="Calibri" w:eastAsia="Times New Roman" w:hAnsi="Calibri" w:cs="Times New Roman"/>
                <w:b/>
                <w:color w:val="05777D"/>
              </w:rPr>
              <w:t xml:space="preserve"> Κωνσταντίνος</w:t>
            </w:r>
          </w:p>
        </w:tc>
      </w:tr>
    </w:tbl>
    <w:p w14:paraId="08503695" w14:textId="77777777" w:rsidR="00062A03" w:rsidRDefault="00062A03"/>
    <w:sectPr w:rsidR="00062A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FCDBF0"/>
    <w:multiLevelType w:val="singleLevel"/>
    <w:tmpl w:val="FAFCDBF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E75C85"/>
    <w:multiLevelType w:val="singleLevel"/>
    <w:tmpl w:val="FFE75C85"/>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24"/>
    <w:rsid w:val="00062A03"/>
    <w:rsid w:val="008E38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9DAF"/>
  <w15:chartTrackingRefBased/>
  <w15:docId w15:val="{79A77603-8DF0-4568-B8F0-DBFC8BA7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824"/>
    <w:pPr>
      <w:spacing w:before="100" w:after="200" w:line="276" w:lineRule="auto"/>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2417</Words>
  <Characters>13053</Characters>
  <Application>Microsoft Office Word</Application>
  <DocSecurity>0</DocSecurity>
  <Lines>108</Lines>
  <Paragraphs>30</Paragraphs>
  <ScaleCrop>false</ScaleCrop>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Malla</dc:creator>
  <cp:keywords/>
  <dc:description/>
  <cp:lastModifiedBy>Areti Malla</cp:lastModifiedBy>
  <cp:revision>1</cp:revision>
  <dcterms:created xsi:type="dcterms:W3CDTF">2025-06-12T07:19:00Z</dcterms:created>
  <dcterms:modified xsi:type="dcterms:W3CDTF">2025-06-12T07:24:00Z</dcterms:modified>
</cp:coreProperties>
</file>