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3192" w14:textId="77777777" w:rsidR="00802EA7" w:rsidRDefault="00802EA7" w:rsidP="00802EA7">
      <w:pPr>
        <w:jc w:val="center"/>
        <w:rPr>
          <w:rFonts w:cstheme="minorHAnsi"/>
          <w:b/>
          <w:bCs/>
          <w:sz w:val="28"/>
          <w:szCs w:val="28"/>
          <w:lang w:val="el-GR"/>
        </w:rPr>
      </w:pPr>
      <w:r w:rsidRPr="00F022BC">
        <w:rPr>
          <w:rFonts w:cstheme="minorHAnsi"/>
          <w:b/>
          <w:bCs/>
          <w:sz w:val="28"/>
          <w:szCs w:val="28"/>
          <w:lang w:val="el-GR"/>
        </w:rPr>
        <w:t xml:space="preserve">ΑΙΤΗΣΗ </w:t>
      </w:r>
      <w:r>
        <w:rPr>
          <w:rFonts w:cstheme="minorHAnsi"/>
          <w:b/>
          <w:bCs/>
          <w:sz w:val="28"/>
          <w:szCs w:val="28"/>
          <w:lang w:val="el-GR"/>
        </w:rPr>
        <w:t>ΑΝΑΜΟΡΦΩΣΗΣ ΕΡΕΥΝΗΤΙΚΗΣ ΟΜΑΔΑΣ</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2CBF6774"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 xml:space="preserve">εγκρίνετε την </w:t>
      </w:r>
      <w:r w:rsidR="00A73152">
        <w:rPr>
          <w:rFonts w:cstheme="minorHAnsi"/>
          <w:lang w:val="el-GR"/>
        </w:rPr>
        <w:t xml:space="preserve">αναμόρφωση </w:t>
      </w:r>
      <w:r w:rsidR="00802EA7" w:rsidRPr="00802EA7">
        <w:rPr>
          <w:rFonts w:cstheme="minorHAnsi"/>
          <w:lang w:val="el-GR"/>
        </w:rPr>
        <w:t>της ερ. ομάδας</w:t>
      </w:r>
      <w:r w:rsidR="00904CB3">
        <w:rPr>
          <w:rFonts w:cstheme="minorHAnsi"/>
          <w:lang w:val="el-GR"/>
        </w:rPr>
        <w:t xml:space="preserve"> του προγράμματος</w:t>
      </w:r>
      <w:r w:rsidR="000026BB">
        <w:rPr>
          <w:rFonts w:cstheme="minorHAnsi"/>
          <w:lang w:val="el-GR"/>
        </w:rPr>
        <w:t xml:space="preserve"> </w:t>
      </w:r>
      <w:r w:rsidR="001C7E35">
        <w:rPr>
          <w:rFonts w:cstheme="minorHAnsi"/>
          <w:lang w:val="el-GR"/>
        </w:rPr>
        <w:t xml:space="preserve">με τίτλο </w:t>
      </w:r>
      <w:r w:rsidR="00802EA7">
        <w:rPr>
          <w:rFonts w:cstheme="minorHAnsi"/>
          <w:lang w:val="el-GR"/>
        </w:rPr>
        <w:t>«……….»</w:t>
      </w:r>
      <w:r w:rsidR="00B5066E">
        <w:rPr>
          <w:rFonts w:cstheme="minorHAnsi"/>
          <w:lang w:val="el-GR"/>
        </w:rPr>
        <w:t>.</w:t>
      </w:r>
    </w:p>
    <w:p w14:paraId="4A169267" w14:textId="1B7FCAC0" w:rsidR="00802EA7" w:rsidRPr="00904CB3" w:rsidRDefault="00802EA7" w:rsidP="00802EA7">
      <w:pPr>
        <w:jc w:val="both"/>
        <w:rPr>
          <w:rFonts w:cstheme="minorHAnsi"/>
          <w:lang w:val="el-GR"/>
        </w:rPr>
      </w:pPr>
      <w:r w:rsidRPr="00802EA7">
        <w:rPr>
          <w:rFonts w:cstheme="minorHAnsi"/>
          <w:lang w:val="el-GR"/>
        </w:rPr>
        <w:t>Παρατίθεται ο ανανεωμένος πίνακας απασχολούμενων.</w:t>
      </w:r>
    </w:p>
    <w:p w14:paraId="6C8F73C6" w14:textId="5900063D" w:rsidR="007155DE" w:rsidRPr="007155DE" w:rsidRDefault="007155DE" w:rsidP="005C07F6">
      <w:pPr>
        <w:rPr>
          <w:rFonts w:cstheme="minorHAnsi"/>
          <w:bCs/>
          <w:i/>
          <w:iCs/>
          <w:lang w:val="el-GR"/>
        </w:rPr>
      </w:pPr>
      <w:r>
        <w:rPr>
          <w:rFonts w:cstheme="minorHAnsi"/>
          <w:b/>
          <w:lang w:val="el-GR"/>
        </w:rPr>
        <w:t xml:space="preserve">Έγκριση προγράμματος στη συνεδρίαση Συμβουλίου ΚΕΔΙΒΙΜ: </w:t>
      </w:r>
      <w:r w:rsidRPr="007155DE">
        <w:rPr>
          <w:rFonts w:cstheme="minorHAnsi"/>
          <w:bCs/>
          <w:i/>
          <w:iCs/>
          <w:lang w:val="el-GR"/>
        </w:rPr>
        <w:t>(αριθμός)</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 xml:space="preserve">ή/ός </w:t>
      </w:r>
      <w:r w:rsidRPr="00F0739F">
        <w:rPr>
          <w:rFonts w:cstheme="minorHAnsi"/>
          <w:b/>
          <w:lang w:val="el-GR"/>
        </w:rPr>
        <w:t>Υπεύθυν</w:t>
      </w:r>
      <w:r w:rsidR="006D109E">
        <w:rPr>
          <w:rFonts w:cstheme="minorHAnsi"/>
          <w:b/>
          <w:lang w:val="el-GR"/>
        </w:rPr>
        <w:t>η/</w:t>
      </w:r>
      <w:r>
        <w:rPr>
          <w:rFonts w:cstheme="minorHAnsi"/>
          <w:b/>
          <w:lang w:val="el-GR"/>
        </w:rPr>
        <w:t>ος</w:t>
      </w:r>
      <w:r w:rsidRPr="00F0739F">
        <w:rPr>
          <w:rFonts w:cstheme="minorHAnsi"/>
          <w:b/>
          <w:lang w:val="el-GR"/>
        </w:rPr>
        <w:t xml:space="preserve">: </w:t>
      </w:r>
    </w:p>
    <w:p w14:paraId="6852A466" w14:textId="14186BA6" w:rsidR="00E75F4A" w:rsidRDefault="00E75F4A" w:rsidP="005C07F6">
      <w:pPr>
        <w:jc w:val="both"/>
        <w:rPr>
          <w:rFonts w:ascii="Calibri" w:eastAsia="Times New Roman" w:hAnsi="Calibri" w:cs="Times New Roman"/>
          <w:b/>
          <w:sz w:val="20"/>
          <w:szCs w:val="20"/>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7E672DC" w14:textId="77777777" w:rsidR="00CD76A4" w:rsidRDefault="00CD76A4" w:rsidP="005C07F6">
      <w:pPr>
        <w:jc w:val="both"/>
        <w:rPr>
          <w:lang w:val="el-GR"/>
        </w:rPr>
      </w:pPr>
    </w:p>
    <w:p w14:paraId="17D03468" w14:textId="24E0C31A" w:rsidR="00097F1E" w:rsidRPr="00C5521C" w:rsidRDefault="00097F1E" w:rsidP="00097F1E">
      <w:pPr>
        <w:spacing w:after="60" w:line="240" w:lineRule="auto"/>
        <w:jc w:val="both"/>
        <w:rPr>
          <w:rFonts w:cstheme="minorHAnsi"/>
          <w:b/>
          <w:bCs/>
          <w:lang w:val="el-GR"/>
        </w:rPr>
      </w:pPr>
      <w:r w:rsidRPr="001D1E03">
        <w:rPr>
          <w:rFonts w:cstheme="minorHAnsi"/>
          <w:b/>
          <w:bCs/>
          <w:lang w:val="el-GR"/>
        </w:rPr>
        <w:t>ΟΜΑΔΑ ΔΙΔΑΚΤΙΚΟΥ ΠΡΟΣΩΠΙΚΟΥ/ΘΕΣΕΙΣ ΣΤΟ ΕΡΓΟ</w:t>
      </w:r>
      <w:r w:rsidR="004C0CA6">
        <w:rPr>
          <w:rFonts w:cstheme="minorHAnsi"/>
          <w:b/>
          <w:bCs/>
          <w:lang w:val="el-GR"/>
        </w:rPr>
        <w:t>*</w:t>
      </w:r>
    </w:p>
    <w:p w14:paraId="29773B32" w14:textId="7EB5CB7A" w:rsidR="00097F1E" w:rsidRDefault="00097F1E" w:rsidP="00097F1E">
      <w:pPr>
        <w:spacing w:after="60" w:line="240" w:lineRule="auto"/>
        <w:rPr>
          <w:rFonts w:cstheme="minorHAnsi"/>
          <w:lang w:val="el-GR"/>
        </w:rPr>
      </w:pPr>
    </w:p>
    <w:p w14:paraId="1F4C0CEB" w14:textId="1081F54E" w:rsidR="00CD76A4" w:rsidRPr="00CD76A4" w:rsidRDefault="00CD76A4" w:rsidP="008903B9">
      <w:pPr>
        <w:spacing w:after="60" w:line="240" w:lineRule="auto"/>
        <w:jc w:val="both"/>
        <w:rPr>
          <w:rFonts w:cstheme="minorHAnsi"/>
          <w:i/>
          <w:iCs/>
          <w:sz w:val="20"/>
          <w:szCs w:val="20"/>
          <w:lang w:val="el-GR"/>
        </w:rPr>
      </w:pPr>
      <w:r w:rsidRPr="00CD76A4">
        <w:rPr>
          <w:rFonts w:cstheme="minorHAnsi"/>
          <w:i/>
          <w:iCs/>
          <w:sz w:val="20"/>
          <w:szCs w:val="20"/>
          <w:lang w:val="el-GR"/>
        </w:rPr>
        <w:t>Σημ.: Αντιγράψτε και επικολλήστε παρακάτω τον τελευταίο εγκεκριμένο πίνακα απασχολούμενων</w:t>
      </w:r>
      <w:r w:rsidR="009C0D62">
        <w:rPr>
          <w:rFonts w:cstheme="minorHAnsi"/>
          <w:i/>
          <w:iCs/>
          <w:sz w:val="20"/>
          <w:szCs w:val="20"/>
          <w:lang w:val="el-GR"/>
        </w:rPr>
        <w:t>, διατηρήστε την αρχική του μορφή</w:t>
      </w:r>
      <w:r w:rsidRPr="00CD76A4">
        <w:rPr>
          <w:rFonts w:cstheme="minorHAnsi"/>
          <w:i/>
          <w:iCs/>
          <w:sz w:val="20"/>
          <w:szCs w:val="20"/>
          <w:lang w:val="el-GR"/>
        </w:rPr>
        <w:t xml:space="preserve"> και για την προσθήκη νέων μελών σημειώστε τους με έντονη γραφή </w:t>
      </w:r>
      <w:r w:rsidRPr="00CD76A4">
        <w:rPr>
          <w:rFonts w:cstheme="minorHAnsi"/>
          <w:i/>
          <w:iCs/>
          <w:sz w:val="20"/>
          <w:szCs w:val="20"/>
        </w:rPr>
        <w:t>bold</w:t>
      </w:r>
      <w:r w:rsidRPr="00CD76A4">
        <w:rPr>
          <w:rFonts w:cstheme="minorHAnsi"/>
          <w:i/>
          <w:iCs/>
          <w:sz w:val="20"/>
          <w:szCs w:val="20"/>
          <w:lang w:val="el-GR"/>
        </w:rPr>
        <w:t xml:space="preserve"> και για την αφαίρεση</w:t>
      </w:r>
      <w:r>
        <w:rPr>
          <w:rFonts w:cstheme="minorHAnsi"/>
          <w:i/>
          <w:iCs/>
          <w:sz w:val="20"/>
          <w:szCs w:val="20"/>
          <w:lang w:val="el-GR"/>
        </w:rPr>
        <w:t xml:space="preserve"> τους</w:t>
      </w:r>
      <w:r w:rsidRPr="00CD76A4">
        <w:rPr>
          <w:rFonts w:cstheme="minorHAnsi"/>
          <w:i/>
          <w:iCs/>
          <w:sz w:val="20"/>
          <w:szCs w:val="20"/>
          <w:lang w:val="el-GR"/>
        </w:rPr>
        <w:t xml:space="preserve"> με διακριτή διαγραφή.</w:t>
      </w:r>
    </w:p>
    <w:p w14:paraId="54B3BCF8" w14:textId="77777777" w:rsidR="00CD76A4" w:rsidRPr="00DC6730" w:rsidRDefault="00CD76A4" w:rsidP="00097F1E">
      <w:pPr>
        <w:spacing w:after="60" w:line="240" w:lineRule="auto"/>
        <w:rPr>
          <w:rFonts w:cstheme="minorHAnsi"/>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802EA7" w14:paraId="07598F4D"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0BD8A182" w14:textId="77777777" w:rsidR="00802EA7" w:rsidRDefault="00802EA7" w:rsidP="00C02D3C">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10B8C0D6" w14:textId="4B8A5C20" w:rsidR="00802EA7" w:rsidRPr="004C0CA6" w:rsidRDefault="00802EA7" w:rsidP="00C02D3C">
            <w:pPr>
              <w:spacing w:after="0" w:line="240" w:lineRule="auto"/>
              <w:jc w:val="both"/>
              <w:rPr>
                <w:rFonts w:cstheme="minorHAnsi"/>
                <w:b/>
                <w:szCs w:val="24"/>
                <w:lang w:val="el-GR"/>
              </w:rPr>
            </w:pPr>
            <w:r>
              <w:rPr>
                <w:rFonts w:cstheme="minorHAnsi"/>
                <w:b/>
                <w:szCs w:val="24"/>
              </w:rPr>
              <w:t>Ον/μο</w:t>
            </w:r>
            <w:r w:rsidR="004C0CA6">
              <w:rPr>
                <w:rFonts w:cstheme="minorHAnsi"/>
                <w:b/>
                <w:szCs w:val="24"/>
                <w:lang w:val="el-GR"/>
              </w:rPr>
              <w:t>**</w:t>
            </w:r>
          </w:p>
        </w:tc>
        <w:tc>
          <w:tcPr>
            <w:tcW w:w="1658" w:type="pct"/>
            <w:tcBorders>
              <w:top w:val="single" w:sz="4" w:space="0" w:color="auto"/>
              <w:left w:val="single" w:sz="4" w:space="0" w:color="auto"/>
              <w:bottom w:val="single" w:sz="4" w:space="0" w:color="auto"/>
              <w:right w:val="single" w:sz="4" w:space="0" w:color="auto"/>
            </w:tcBorders>
          </w:tcPr>
          <w:p w14:paraId="1ACA8598" w14:textId="0129A799" w:rsidR="00802EA7" w:rsidRPr="00D36143" w:rsidRDefault="00802EA7" w:rsidP="00C02D3C">
            <w:pPr>
              <w:spacing w:after="0" w:line="240" w:lineRule="auto"/>
              <w:rPr>
                <w:rFonts w:cstheme="minorHAnsi"/>
                <w:b/>
                <w:szCs w:val="24"/>
                <w:lang w:val="el-GR"/>
              </w:rPr>
            </w:pPr>
            <w:r>
              <w:rPr>
                <w:rFonts w:cstheme="minorHAnsi"/>
                <w:b/>
                <w:szCs w:val="24"/>
                <w:lang w:val="el-GR"/>
              </w:rPr>
              <w:t>Ιδιότητα</w:t>
            </w:r>
            <w:r w:rsidR="004C0CA6">
              <w:rPr>
                <w:rFonts w:cstheme="minorHAnsi"/>
                <w:b/>
                <w:szCs w:val="24"/>
                <w:lang w:val="el-GR"/>
              </w:rPr>
              <w:t>***</w:t>
            </w:r>
          </w:p>
        </w:tc>
        <w:tc>
          <w:tcPr>
            <w:tcW w:w="1658" w:type="pct"/>
            <w:tcBorders>
              <w:top w:val="single" w:sz="4" w:space="0" w:color="auto"/>
              <w:left w:val="single" w:sz="4" w:space="0" w:color="auto"/>
              <w:bottom w:val="single" w:sz="4" w:space="0" w:color="auto"/>
              <w:right w:val="single" w:sz="4" w:space="0" w:color="auto"/>
            </w:tcBorders>
            <w:hideMark/>
          </w:tcPr>
          <w:p w14:paraId="6673E65E" w14:textId="77777777" w:rsidR="00802EA7" w:rsidRDefault="00802EA7" w:rsidP="00C02D3C">
            <w:pPr>
              <w:spacing w:after="0" w:line="240" w:lineRule="auto"/>
              <w:rPr>
                <w:rFonts w:cstheme="minorHAnsi"/>
                <w:b/>
                <w:szCs w:val="24"/>
              </w:rPr>
            </w:pPr>
            <w:r>
              <w:rPr>
                <w:rFonts w:cstheme="minorHAnsi"/>
                <w:b/>
                <w:szCs w:val="24"/>
              </w:rPr>
              <w:t>Θέση στο έργο</w:t>
            </w:r>
          </w:p>
        </w:tc>
      </w:tr>
      <w:tr w:rsidR="00802EA7" w14:paraId="16F7C39E"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11DB26B6" w14:textId="77777777" w:rsidR="00802EA7" w:rsidRDefault="00802EA7" w:rsidP="00C02D3C">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1F68CE44"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2BDB862"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3574B7D" w14:textId="77777777" w:rsidR="00802EA7" w:rsidRDefault="00802EA7" w:rsidP="00C02D3C">
            <w:pPr>
              <w:spacing w:after="0" w:line="240" w:lineRule="auto"/>
              <w:rPr>
                <w:rFonts w:cstheme="minorHAnsi"/>
                <w:szCs w:val="15"/>
              </w:rPr>
            </w:pPr>
          </w:p>
        </w:tc>
      </w:tr>
      <w:tr w:rsidR="00802EA7" w14:paraId="5B7C6F19"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3A1849A2" w14:textId="77777777" w:rsidR="00802EA7" w:rsidRDefault="00802EA7" w:rsidP="00C02D3C">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50CD9F6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B68D3D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F939307" w14:textId="77777777" w:rsidR="00802EA7" w:rsidRDefault="00802EA7" w:rsidP="00C02D3C">
            <w:pPr>
              <w:spacing w:after="0" w:line="240" w:lineRule="auto"/>
              <w:rPr>
                <w:rFonts w:cstheme="minorHAnsi"/>
                <w:szCs w:val="15"/>
              </w:rPr>
            </w:pPr>
          </w:p>
        </w:tc>
      </w:tr>
      <w:tr w:rsidR="00802EA7" w14:paraId="1D44E3DF" w14:textId="77777777" w:rsidTr="00C02D3C">
        <w:tc>
          <w:tcPr>
            <w:tcW w:w="344" w:type="pct"/>
            <w:tcBorders>
              <w:top w:val="single" w:sz="4" w:space="0" w:color="auto"/>
              <w:left w:val="single" w:sz="4" w:space="0" w:color="auto"/>
              <w:bottom w:val="single" w:sz="4" w:space="0" w:color="auto"/>
              <w:right w:val="single" w:sz="4" w:space="0" w:color="auto"/>
            </w:tcBorders>
          </w:tcPr>
          <w:p w14:paraId="4FBF0027" w14:textId="77777777" w:rsidR="00802EA7" w:rsidRPr="00410C14" w:rsidRDefault="00802EA7" w:rsidP="00C02D3C">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6D75AB7C"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5640B3A6"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0B38CE09" w14:textId="77777777" w:rsidR="00802EA7" w:rsidRDefault="00802EA7" w:rsidP="00C02D3C">
            <w:pPr>
              <w:spacing w:after="0" w:line="240" w:lineRule="auto"/>
              <w:rPr>
                <w:rFonts w:ascii="Calibri" w:hAnsi="Calibri"/>
                <w:szCs w:val="24"/>
              </w:rPr>
            </w:pPr>
          </w:p>
        </w:tc>
      </w:tr>
      <w:tr w:rsidR="00802EA7" w14:paraId="67760F6C" w14:textId="77777777" w:rsidTr="00C02D3C">
        <w:tc>
          <w:tcPr>
            <w:tcW w:w="344" w:type="pct"/>
            <w:tcBorders>
              <w:top w:val="single" w:sz="4" w:space="0" w:color="auto"/>
              <w:left w:val="single" w:sz="4" w:space="0" w:color="auto"/>
              <w:bottom w:val="single" w:sz="4" w:space="0" w:color="auto"/>
              <w:right w:val="single" w:sz="4" w:space="0" w:color="auto"/>
            </w:tcBorders>
          </w:tcPr>
          <w:p w14:paraId="76E6A91E" w14:textId="77777777" w:rsidR="00802EA7" w:rsidRPr="00410C14" w:rsidRDefault="00802EA7" w:rsidP="00C02D3C">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09F2CC34"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290945F"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F98E42B" w14:textId="77777777" w:rsidR="00802EA7" w:rsidRDefault="00802EA7" w:rsidP="00C02D3C">
            <w:pPr>
              <w:spacing w:after="0" w:line="240" w:lineRule="auto"/>
              <w:rPr>
                <w:rFonts w:ascii="Calibri" w:hAnsi="Calibri"/>
                <w:szCs w:val="24"/>
              </w:rPr>
            </w:pPr>
          </w:p>
        </w:tc>
      </w:tr>
    </w:tbl>
    <w:p w14:paraId="3E98CE63" w14:textId="6D94D17B" w:rsidR="00777EFB" w:rsidRDefault="00777EFB" w:rsidP="00777EFB">
      <w:pPr>
        <w:rPr>
          <w:rFonts w:cstheme="minorHAnsi"/>
          <w:lang w:val="el-GR"/>
        </w:rPr>
      </w:pPr>
    </w:p>
    <w:p w14:paraId="749D6175" w14:textId="7937040B" w:rsidR="00802EA7" w:rsidRPr="00802EA7" w:rsidRDefault="00802EA7" w:rsidP="00802EA7">
      <w:pPr>
        <w:spacing w:after="0" w:line="240" w:lineRule="auto"/>
        <w:rPr>
          <w:rFonts w:ascii="Calibri" w:eastAsia="Times New Roman" w:hAnsi="Calibri" w:cs="Times New Roman"/>
          <w:i/>
          <w:sz w:val="20"/>
          <w:szCs w:val="20"/>
          <w:lang w:val="el-GR"/>
        </w:rPr>
      </w:pPr>
      <w:r w:rsidRPr="00802EA7">
        <w:rPr>
          <w:rFonts w:ascii="Calibri" w:eastAsia="Times New Roman" w:hAnsi="Calibri" w:cs="Times New Roman"/>
          <w:sz w:val="20"/>
          <w:szCs w:val="20"/>
          <w:lang w:val="el-GR"/>
        </w:rPr>
        <w:t xml:space="preserve">* </w:t>
      </w:r>
      <w:r w:rsidRPr="00802EA7">
        <w:rPr>
          <w:rFonts w:ascii="Calibri" w:eastAsia="Times New Roman" w:hAnsi="Calibri" w:cs="Times New Roman"/>
          <w:i/>
          <w:sz w:val="20"/>
          <w:szCs w:val="20"/>
          <w:lang w:val="el-GR"/>
        </w:rPr>
        <w:t>Είναι απαραίτητη η υποβολή των βιογραφικών σημειωμάτων των</w:t>
      </w:r>
      <w:r>
        <w:rPr>
          <w:rFonts w:ascii="Calibri" w:eastAsia="Times New Roman" w:hAnsi="Calibri" w:cs="Times New Roman"/>
          <w:i/>
          <w:sz w:val="20"/>
          <w:szCs w:val="20"/>
          <w:lang w:val="el-GR"/>
        </w:rPr>
        <w:t xml:space="preserve"> </w:t>
      </w:r>
      <w:r w:rsidRPr="00E27033">
        <w:rPr>
          <w:rFonts w:ascii="Calibri" w:eastAsia="Times New Roman" w:hAnsi="Calibri" w:cs="Times New Roman"/>
          <w:b/>
          <w:bCs/>
          <w:i/>
          <w:sz w:val="20"/>
          <w:szCs w:val="20"/>
          <w:lang w:val="el-GR"/>
        </w:rPr>
        <w:t>νέων</w:t>
      </w:r>
      <w:r>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διδασκουσών/</w:t>
      </w:r>
      <w:r w:rsidR="00CD76A4">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διδασκόντων, σύμφωνα με τα πρότυπα του Παραρτήματος</w:t>
      </w:r>
      <w:r>
        <w:rPr>
          <w:rFonts w:ascii="Calibri" w:eastAsia="Times New Roman" w:hAnsi="Calibri" w:cs="Times New Roman"/>
          <w:i/>
          <w:sz w:val="20"/>
          <w:szCs w:val="20"/>
          <w:lang w:val="el-GR"/>
        </w:rPr>
        <w:t xml:space="preserve"> 1</w:t>
      </w:r>
      <w:r w:rsidRPr="00802EA7">
        <w:rPr>
          <w:rFonts w:ascii="Calibri" w:eastAsia="Times New Roman" w:hAnsi="Calibri" w:cs="Times New Roman"/>
          <w:i/>
          <w:sz w:val="20"/>
          <w:szCs w:val="20"/>
          <w:lang w:val="el-GR"/>
        </w:rPr>
        <w:t>.</w:t>
      </w:r>
    </w:p>
    <w:p w14:paraId="54B0B30D"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19D1CE2B"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Για τα Μέλη ΑΕΙ: </w:t>
      </w:r>
      <w:r w:rsidRPr="00802EA7">
        <w:rPr>
          <w:rFonts w:ascii="Calibri" w:hAnsi="Calibri" w:cs="Times New Roman"/>
          <w:i/>
          <w:iCs/>
          <w:lang w:val="el-GR"/>
        </w:rPr>
        <w:t>Βαθμίδα, Τμήμα, Ακαδημαϊκό Ίδρυμα</w:t>
      </w:r>
    </w:p>
    <w:p w14:paraId="01354B7B" w14:textId="77777777" w:rsidR="00802EA7" w:rsidRDefault="00802EA7" w:rsidP="00777EFB">
      <w:pPr>
        <w:rPr>
          <w:rFonts w:cstheme="minorHAnsi"/>
          <w:lang w:val="el-GR"/>
        </w:rPr>
      </w:pPr>
    </w:p>
    <w:p w14:paraId="1740A5B1" w14:textId="109206B9"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w:t>
      </w:r>
      <w:r w:rsidR="00802EA7">
        <w:rPr>
          <w:rFonts w:ascii="Calibri" w:eastAsia="Times New Roman" w:hAnsi="Calibri" w:cs="Times New Roman"/>
          <w:i/>
          <w:sz w:val="20"/>
          <w:szCs w:val="20"/>
          <w:lang w:val="el-GR"/>
        </w:rPr>
        <w:t xml:space="preserve">2 </w:t>
      </w:r>
      <w:r w:rsidRPr="001B79EF">
        <w:rPr>
          <w:rFonts w:ascii="Calibri" w:eastAsia="Times New Roman" w:hAnsi="Calibri" w:cs="Times New Roman"/>
          <w:i/>
          <w:sz w:val="20"/>
          <w:szCs w:val="20"/>
          <w:lang w:val="el-GR"/>
        </w:rPr>
        <w:t xml:space="preserve">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6A1CDCFC" w14:textId="7261CCFB"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05CED1E" w14:textId="2D01A84E" w:rsidR="00622621" w:rsidRPr="00622621" w:rsidRDefault="00622621" w:rsidP="00622621">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w:lastRenderedPageBreak/>
        <mc:AlternateContent>
          <mc:Choice Requires="wps">
            <w:drawing>
              <wp:anchor distT="0" distB="0" distL="114300" distR="114300" simplePos="0" relativeHeight="251679232" behindDoc="0" locked="0" layoutInCell="1" allowOverlap="1" wp14:anchorId="38017EC7" wp14:editId="0E976E7F">
                <wp:simplePos x="0" y="0"/>
                <wp:positionH relativeFrom="leftMargin">
                  <wp:posOffset>1141095</wp:posOffset>
                </wp:positionH>
                <wp:positionV relativeFrom="paragraph">
                  <wp:posOffset>97155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FC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89.85pt;margin-top:7.65pt;width:10.8pt;height:5.7pt;z-index:251679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" adj="15900" fillcolor="#4f81bd [3204]" strokecolor="#243f60 [1604]" strokeweight="2pt">
                <w10:wrap anchorx="margin"/>
              </v:shape>
            </w:pict>
          </mc:Fallback>
        </mc:AlternateContent>
      </w:r>
      <w:r w:rsidRPr="00622621">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4371262C" w14:textId="66D2312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28B3ECAC" w14:textId="198B5DF9"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12A0EAFB" w14:textId="42636AA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AFEC5AE" w14:textId="77777777" w:rsidR="00EE4A8C" w:rsidRPr="001B79EF"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9B356FE" w14:textId="77777777" w:rsidR="00EE4A8C" w:rsidRPr="00EE4A8C" w:rsidRDefault="00EE4A8C" w:rsidP="00EE4A8C">
      <w:pPr>
        <w:rPr>
          <w:lang w:val="el-GR"/>
        </w:rPr>
      </w:pPr>
      <w:r w:rsidRPr="00EE4A8C">
        <w:rPr>
          <w:lang w:val="el-GR"/>
        </w:rPr>
        <w:t>Η/Ο Επιστημονική/Επιστημονικός Υπεύθυνη/Υπεύθυνος του προγράμματος:</w:t>
      </w:r>
    </w:p>
    <w:p w14:paraId="001D2A5D" w14:textId="77777777" w:rsidR="00EE4A8C" w:rsidRPr="00EE4A8C" w:rsidRDefault="00EE4A8C" w:rsidP="00EE4A8C">
      <w:pPr>
        <w:rPr>
          <w:lang w:val="el-GR"/>
        </w:rPr>
      </w:pPr>
    </w:p>
    <w:p w14:paraId="79EEEE5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6160" behindDoc="0" locked="0" layoutInCell="1" allowOverlap="1" wp14:anchorId="618697E3" wp14:editId="037DBD5B">
                <wp:simplePos x="0" y="0"/>
                <wp:positionH relativeFrom="column">
                  <wp:posOffset>3810</wp:posOffset>
                </wp:positionH>
                <wp:positionV relativeFrom="paragraph">
                  <wp:posOffset>243840</wp:posOffset>
                </wp:positionV>
                <wp:extent cx="182118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B6650" id="Ευθεία γραμμή σύνδεσης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pt,19.2pt" to="14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" strokecolor="black [3040]"/>
            </w:pict>
          </mc:Fallback>
        </mc:AlternateContent>
      </w:r>
    </w:p>
    <w:p w14:paraId="5E39DD5D" w14:textId="77777777" w:rsidR="00EE4A8C" w:rsidRPr="00EE4A8C" w:rsidRDefault="00EE4A8C" w:rsidP="00EE4A8C">
      <w:pPr>
        <w:rPr>
          <w:i/>
          <w:iCs/>
          <w:lang w:val="el-GR"/>
        </w:rPr>
      </w:pPr>
      <w:r w:rsidRPr="00EE4A8C">
        <w:rPr>
          <w:i/>
          <w:iCs/>
          <w:lang w:val="el-GR"/>
        </w:rPr>
        <w:t>Υπογραφή</w:t>
      </w:r>
    </w:p>
    <w:p w14:paraId="6CEE20B5" w14:textId="77777777" w:rsidR="00EE4A8C" w:rsidRPr="00EE4A8C" w:rsidRDefault="00EE4A8C" w:rsidP="00EE4A8C">
      <w:pPr>
        <w:rPr>
          <w:lang w:val="el-GR"/>
        </w:rPr>
      </w:pPr>
    </w:p>
    <w:p w14:paraId="0669BD7D" w14:textId="77777777" w:rsidR="00EE4A8C" w:rsidRPr="00EE4A8C" w:rsidRDefault="00EE4A8C" w:rsidP="00EE4A8C">
      <w:pPr>
        <w:rPr>
          <w:lang w:val="el-GR"/>
        </w:rPr>
      </w:pPr>
      <w:r w:rsidRPr="00EE4A8C">
        <w:rPr>
          <w:lang w:val="el-GR"/>
        </w:rPr>
        <w:t>Και</w:t>
      </w:r>
    </w:p>
    <w:p w14:paraId="21971018" w14:textId="77777777" w:rsidR="00EE4A8C" w:rsidRPr="00EE4A8C" w:rsidRDefault="00EE4A8C" w:rsidP="00EE4A8C">
      <w:pPr>
        <w:rPr>
          <w:lang w:val="el-GR"/>
        </w:rPr>
      </w:pPr>
    </w:p>
    <w:p w14:paraId="3B513E96" w14:textId="77777777" w:rsidR="00EE4A8C" w:rsidRPr="00EE4A8C" w:rsidRDefault="00EE4A8C" w:rsidP="00EE4A8C">
      <w:pPr>
        <w:rPr>
          <w:lang w:val="el-GR"/>
        </w:rPr>
      </w:pPr>
      <w:r w:rsidRPr="00EE4A8C">
        <w:rPr>
          <w:lang w:val="el-GR"/>
        </w:rPr>
        <w:t xml:space="preserve"> Α/Α Η/Ο Ακαδημαϊκή/Ακαδημαϊκός Υπεύθυνη/Υπεύθυνος του προγράμματος:</w:t>
      </w:r>
    </w:p>
    <w:p w14:paraId="36DAE07A" w14:textId="77777777" w:rsidR="00EE4A8C" w:rsidRPr="00EE4A8C" w:rsidRDefault="00EE4A8C" w:rsidP="00EE4A8C">
      <w:pPr>
        <w:rPr>
          <w:lang w:val="el-GR"/>
        </w:rPr>
      </w:pPr>
    </w:p>
    <w:p w14:paraId="05E275F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7184" behindDoc="0" locked="0" layoutInCell="1" allowOverlap="1" wp14:anchorId="09D5F007" wp14:editId="6F65F736">
                <wp:simplePos x="0" y="0"/>
                <wp:positionH relativeFrom="column">
                  <wp:posOffset>0</wp:posOffset>
                </wp:positionH>
                <wp:positionV relativeFrom="paragraph">
                  <wp:posOffset>250825</wp:posOffset>
                </wp:positionV>
                <wp:extent cx="1821180" cy="0"/>
                <wp:effectExtent l="0" t="0" r="0" b="0"/>
                <wp:wrapNone/>
                <wp:docPr id="4" name="Ευθεία γραμμή σύνδεσης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9947" id="Ευθεία γραμμή σύνδεσης 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0,19.75pt" to="14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" strokecolor="black [3040]"/>
            </w:pict>
          </mc:Fallback>
        </mc:AlternateContent>
      </w:r>
    </w:p>
    <w:p w14:paraId="5BD3A5A5" w14:textId="0D6D8C1F" w:rsidR="00EE4A8C" w:rsidRPr="00EE4A8C" w:rsidRDefault="00EE4A8C" w:rsidP="00EE4A8C">
      <w:pPr>
        <w:rPr>
          <w:i/>
          <w:iCs/>
          <w:lang w:val="el-GR"/>
        </w:rPr>
      </w:pPr>
      <w:r w:rsidRPr="00921155">
        <w:rPr>
          <w:i/>
          <w:iCs/>
          <w:lang w:val="el-GR"/>
        </w:rPr>
        <w:t>Υπογραφή</w:t>
      </w:r>
      <w:r>
        <w:rPr>
          <w:i/>
          <w:iCs/>
          <w:lang w:val="el-GR"/>
        </w:rPr>
        <w:t xml:space="preserve"> </w:t>
      </w:r>
    </w:p>
    <w:p w14:paraId="272A4DAF" w14:textId="77777777" w:rsidR="00763BDA" w:rsidRDefault="00763BDA">
      <w:pPr>
        <w:spacing w:after="200" w:line="276" w:lineRule="auto"/>
        <w:rPr>
          <w:rFonts w:cstheme="minorHAnsi"/>
          <w:b/>
          <w:bCs/>
          <w:i/>
          <w:iCs/>
          <w:sz w:val="24"/>
          <w:szCs w:val="24"/>
          <w:lang w:val="el-GR"/>
        </w:rPr>
      </w:pPr>
    </w:p>
    <w:p w14:paraId="2E114B27" w14:textId="77777777" w:rsidR="00763BDA" w:rsidRDefault="00763BDA">
      <w:pPr>
        <w:spacing w:after="200" w:line="276" w:lineRule="auto"/>
        <w:rPr>
          <w:rFonts w:cstheme="minorHAnsi"/>
          <w:b/>
          <w:bCs/>
          <w:i/>
          <w:iCs/>
          <w:sz w:val="24"/>
          <w:szCs w:val="24"/>
          <w:lang w:val="el-GR"/>
        </w:rPr>
      </w:pPr>
    </w:p>
    <w:p w14:paraId="7AD6C2FA" w14:textId="65C98699" w:rsidR="00AF0755" w:rsidRPr="00AF0755" w:rsidRDefault="00AF0755" w:rsidP="00AF0755">
      <w:pPr>
        <w:spacing w:before="100" w:after="200" w:line="276" w:lineRule="auto"/>
        <w:rPr>
          <w:rStyle w:val="Hyperlink"/>
          <w:rFonts w:ascii="Calibri" w:eastAsia="Times New Roman" w:hAnsi="Calibri" w:cs="Times New Roman"/>
          <w:sz w:val="20"/>
          <w:szCs w:val="24"/>
        </w:rPr>
      </w:pPr>
      <w:sdt>
        <w:sdtPr>
          <w:rPr>
            <w:rFonts w:ascii="MS Gothic" w:eastAsia="MS Gothic" w:hAnsi="MS Gothic" w:cs="Times New Roman"/>
            <w:sz w:val="20"/>
            <w:szCs w:val="20"/>
          </w:rPr>
          <w:id w:val="-719133794"/>
          <w14:checkbox>
            <w14:checked w14:val="0"/>
            <w14:checkedState w14:val="2612" w14:font="MS Gothic"/>
            <w14:uncheckedState w14:val="2610" w14:font="MS Gothic"/>
          </w14:checkbox>
        </w:sdtPr>
        <w:sdtContent>
          <w:r w:rsidRPr="00AF0755">
            <w:rPr>
              <w:rFonts w:ascii="MS Gothic" w:eastAsia="MS Gothic" w:hAnsi="MS Gothic" w:cs="Times New Roman" w:hint="eastAsia"/>
              <w:sz w:val="20"/>
              <w:szCs w:val="20"/>
            </w:rPr>
            <w:t>☐</w:t>
          </w:r>
        </w:sdtContent>
      </w:sdt>
      <w:r w:rsidRPr="00AF0755">
        <w:rPr>
          <w:rFonts w:cstheme="minorHAnsi"/>
          <w:b/>
          <w:bCs/>
          <w:i/>
          <w:iCs/>
          <w:sz w:val="24"/>
          <w:szCs w:val="24"/>
          <w:lang w:val="el-GR"/>
        </w:rPr>
        <w:t xml:space="preserve"> </w:t>
      </w:r>
      <w:r w:rsidRPr="00AF0755">
        <w:rPr>
          <w:rFonts w:ascii="Calibri" w:eastAsia="Times New Roman" w:hAnsi="Calibri" w:cs="Times New Roman"/>
          <w:sz w:val="20"/>
          <w:szCs w:val="24"/>
        </w:rPr>
        <w:t xml:space="preserve">Έχω διαβάσει και αποδέχομαι τον </w:t>
      </w:r>
      <w:hyperlink r:id="rId9" w:history="1">
        <w:r w:rsidRPr="00AF0755">
          <w:rPr>
            <w:rStyle w:val="Hyperlink"/>
            <w:rFonts w:ascii="Calibri" w:eastAsia="Times New Roman" w:hAnsi="Calibri" w:cs="Times New Roman"/>
            <w:sz w:val="20"/>
            <w:szCs w:val="24"/>
          </w:rPr>
          <w:t>Οδηγό Πνευματικής Ιδιοκτησίας ΑΠΘ</w:t>
        </w:r>
      </w:hyperlink>
      <w:r w:rsidRPr="00AF0755">
        <w:rPr>
          <w:rFonts w:ascii="Calibri" w:eastAsia="Times New Roman" w:hAnsi="Calibri" w:cs="Times New Roman"/>
          <w:sz w:val="20"/>
          <w:szCs w:val="24"/>
        </w:rPr>
        <w:t xml:space="preserve"> και την </w:t>
      </w:r>
      <w:hyperlink r:id="rId10" w:history="1">
        <w:r w:rsidRPr="00AF0755">
          <w:rPr>
            <w:rStyle w:val="Hyperlink"/>
            <w:rFonts w:ascii="Calibri" w:eastAsia="Times New Roman" w:hAnsi="Calibri" w:cs="Times New Roman"/>
            <w:sz w:val="20"/>
            <w:szCs w:val="24"/>
          </w:rPr>
          <w:t>Τήρηση Κανόνων στο πλαίσιο Διδασκαλίας των Προγραμμάτων ΚΕΔΙΒΙΜ ΑΠΘ</w:t>
        </w:r>
      </w:hyperlink>
      <w:r w:rsidRPr="00AF0755">
        <w:rPr>
          <w:rFonts w:ascii="Calibri" w:eastAsia="Times New Roman" w:hAnsi="Calibri" w:cs="Times New Roman"/>
          <w:sz w:val="20"/>
          <w:szCs w:val="24"/>
        </w:rPr>
        <w:t>.</w:t>
      </w:r>
    </w:p>
    <w:p w14:paraId="32D7D1CB" w14:textId="1C02FAD7" w:rsidR="00802EA7" w:rsidRDefault="00802EA7">
      <w:pPr>
        <w:spacing w:after="200" w:line="276" w:lineRule="auto"/>
        <w:rPr>
          <w:rFonts w:cstheme="minorHAnsi"/>
          <w:b/>
          <w:bCs/>
          <w:i/>
          <w:iCs/>
          <w:sz w:val="24"/>
          <w:szCs w:val="24"/>
          <w:lang w:val="el-GR"/>
        </w:rPr>
      </w:pPr>
      <w:r>
        <w:rPr>
          <w:rFonts w:cstheme="minorHAnsi"/>
          <w:b/>
          <w:bCs/>
          <w:i/>
          <w:iCs/>
          <w:sz w:val="24"/>
          <w:szCs w:val="24"/>
          <w:lang w:val="el-GR"/>
        </w:rPr>
        <w:br w:type="page"/>
      </w:r>
    </w:p>
    <w:p w14:paraId="09A665C9" w14:textId="77777777" w:rsidR="00E97180" w:rsidRDefault="00E97180" w:rsidP="00802EA7">
      <w:pPr>
        <w:rPr>
          <w:rFonts w:cstheme="minorHAnsi"/>
          <w:b/>
          <w:bCs/>
          <w:i/>
          <w:iCs/>
          <w:sz w:val="24"/>
          <w:szCs w:val="24"/>
          <w:lang w:val="el-GR"/>
        </w:rPr>
      </w:pPr>
    </w:p>
    <w:p w14:paraId="6E901F7E" w14:textId="77777777" w:rsidR="004458D7" w:rsidRPr="001B79EF" w:rsidRDefault="004458D7" w:rsidP="004458D7">
      <w:pPr>
        <w:rPr>
          <w:rFonts w:cstheme="minorHAnsi"/>
          <w:b/>
          <w:bCs/>
          <w:sz w:val="14"/>
          <w:szCs w:val="14"/>
          <w:lang w:val="el-GR"/>
        </w:rPr>
      </w:pP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63BDA"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763BDA"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0"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63BDA"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763BDA"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0"/>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63BDA"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763BDA"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63BDA"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763BDA"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763BDA"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763BDA"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Προπτυχιακ</w:t>
            </w:r>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63BDA"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470E01" w:rsidRPr="00470E01" w14:paraId="16488D32" w14:textId="77777777" w:rsidTr="00A55215">
        <w:tc>
          <w:tcPr>
            <w:tcW w:w="4814" w:type="dxa"/>
          </w:tcPr>
          <w:p w14:paraId="2590DC61" w14:textId="4073B9D7" w:rsidR="00470E01" w:rsidRPr="00267A03" w:rsidRDefault="00470E01" w:rsidP="00A55215">
            <w:pPr>
              <w:spacing w:before="100" w:after="200" w:line="276" w:lineRule="auto"/>
              <w:ind w:right="-58"/>
              <w:rPr>
                <w:rFonts w:ascii="Calibri" w:hAnsi="Calibri" w:cs="Times New Roman"/>
                <w:iCs/>
                <w:lang w:val="el-GR"/>
              </w:rPr>
            </w:pPr>
            <w:r w:rsidRPr="00D4722A">
              <w:rPr>
                <w:rFonts w:ascii="Calibri" w:hAnsi="Calibri" w:cs="Times New Roman"/>
                <w:iCs/>
              </w:rPr>
              <w:t>Επιμορφώσεις, Πιστοποιητικά, κ</w:t>
            </w:r>
            <w:r>
              <w:rPr>
                <w:rFonts w:ascii="Calibri" w:hAnsi="Calibri" w:cs="Times New Roman"/>
                <w:iCs/>
                <w:lang w:val="el-GR"/>
              </w:rPr>
              <w:t>.ά.</w:t>
            </w:r>
          </w:p>
        </w:tc>
        <w:tc>
          <w:tcPr>
            <w:tcW w:w="4814" w:type="dxa"/>
          </w:tcPr>
          <w:p w14:paraId="4163372D" w14:textId="77777777" w:rsidR="00470E01" w:rsidRPr="00267A03" w:rsidRDefault="00470E01"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Pr>
                <w:rFonts w:ascii="Calibri" w:hAnsi="Calibri" w:cs="Times New Roman"/>
                <w:iCs/>
              </w:rPr>
              <w:t>, Ίδρυμα &amp; Θέμα: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63BDA"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63BDA"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Επιστημονικές/οί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επισκέπτριες/ες Καθηγήτριες/τές και επισκέπτριες/τες Ερευνήτριες/τές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στ) συνεργαζόμενες/οι Καθηγήτριες/τές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ερευνήτριες/τές επί συμβάσει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Καθηγήτριες/τές και αφυπηρετήσαντα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μεταδιδακτόρισσες/μεταδιδάκτορες.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Ακαδημαϊκές/οί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αφυπηρετήσαντα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μεταδιδάκτορες.</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Hyperlink"/>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11"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Καθηγήτριες/τές</w:t>
      </w:r>
      <w:r w:rsidRPr="00267A03">
        <w:rPr>
          <w:rFonts w:ascii="Calibri" w:eastAsia="Times New Roman" w:hAnsi="Calibri" w:cs="Times New Roman"/>
          <w:iCs/>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12"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Επισκέπτριες/ες Καθηγήτριες/τές</w:t>
      </w:r>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Αστρονομίας, Αστροφυσικής, Διαστημικών Εφαρμογών και Τηλεπισκόπησης (Ι.Α.Α.Δ.Ε.Τ.).</w:t>
      </w:r>
    </w:p>
    <w:p w14:paraId="798FAED1"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Το Ινστιτούτο Βιολογίας, Φαρμακευτικής Χημείας και Βιοτεχνολογίας (ΙΒΦΧΒ) (σύμφωνα με το π.δ.</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Θεωρητικής και Φυσικής Χημείας (ΙΘΦΧ) (σύμφωνα με το π.δ. 226/1989 και το άρθρο 5 του ν. 4051/2012).</w:t>
      </w:r>
    </w:p>
    <w:p w14:paraId="4DFDAB3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Ιστορικών Ερευνών (Ι.Ι.Ε.) (σύμφωνα με το π.δ. 226/1989 και το άρθρο 5 του ν. 4051/2012).</w:t>
      </w:r>
    </w:p>
    <w:p w14:paraId="179E8738"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Βιοεπιστημών (ΙΝ.Ε.Β.). γ. Ινστιτούτο Τεχνολογιών Πληροφορικής </w:t>
      </w:r>
      <w:r w:rsidRPr="00E17331">
        <w:rPr>
          <w:rFonts w:ascii="Calibri" w:eastAsia="Times New Roman" w:hAnsi="Calibri" w:cs="Times New Roman"/>
          <w:iCs/>
          <w:sz w:val="20"/>
          <w:szCs w:val="20"/>
        </w:rPr>
        <w:lastRenderedPageBreak/>
        <w:t>και Επικοινωνιών (ΙΠΤΗΛ).</w:t>
      </w:r>
    </w:p>
    <w:p w14:paraId="4BF44113"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Βιοοικονομίας και ΑγροΤεχνολογίας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Βιοεπιστημών και Εφαρμογών (ΙΒΕ).</w:t>
      </w:r>
    </w:p>
    <w:p w14:paraId="61335B4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0A42A71D"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Νανοεπιστήμης και Νανοτεχνολογίας (ΙΝΝ).</w:t>
      </w:r>
    </w:p>
    <w:p w14:paraId="3A11CCF7"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9.α. Το Ερευνητικό Κέντρο Βιοϊατρικών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Βασικής Βιοϊατρικής Έρευνας (ΙΒΒΕ)</w:t>
      </w:r>
    </w:p>
    <w:p w14:paraId="40FAE5DC"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Βιοκαινοτομίας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Γεωενέργειας (Ι.Γ.).</w:t>
      </w:r>
    </w:p>
    <w:p w14:paraId="5AFA160B"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Βιοϊατρικών Ερευνών (Ι.Β.Ε.).</w:t>
      </w:r>
    </w:p>
    <w:p w14:paraId="472C8494"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Ελληνικό Ινστιτούτο Γονιδιωματικής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64911307"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Εθνικό Δίκτυο Υποδομών Τεχνολογίας και Έρευνας Α.Ε. (Ε.Δ.Υ.Τ.Ε. Α.Ε.).</w:t>
      </w:r>
    </w:p>
    <w:p w14:paraId="2C93DB9F"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(ΚτΠ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Το Μπενάκειο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Ιατροβιολογικών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CD76A4">
      <w:headerReference w:type="default" r:id="rId13"/>
      <w:footerReference w:type="default" r:id="rId14"/>
      <w:pgSz w:w="11906" w:h="16838"/>
      <w:pgMar w:top="965" w:right="1800" w:bottom="993"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E617" w14:textId="77777777" w:rsidR="00AB13EC" w:rsidRDefault="00AB13EC" w:rsidP="00905001">
      <w:pPr>
        <w:spacing w:after="0" w:line="240" w:lineRule="auto"/>
      </w:pPr>
      <w:r>
        <w:separator/>
      </w:r>
    </w:p>
  </w:endnote>
  <w:endnote w:type="continuationSeparator" w:id="0">
    <w:p w14:paraId="56CE06B2" w14:textId="77777777" w:rsidR="00AB13EC" w:rsidRDefault="00AB13EC"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8047"/>
      <w:docPartObj>
        <w:docPartGallery w:val="Page Numbers (Bottom of Page)"/>
        <w:docPartUnique/>
      </w:docPartObj>
    </w:sdtPr>
    <w:sdtEndPr>
      <w:rPr>
        <w:sz w:val="20"/>
        <w:szCs w:val="20"/>
      </w:rPr>
    </w:sdtEndPr>
    <w:sdtContent>
      <w:p w14:paraId="4B4A53A1" w14:textId="77777777" w:rsidR="00E312E6" w:rsidRPr="00AC3670" w:rsidRDefault="00E312E6" w:rsidP="00E312E6">
        <w:pPr>
          <w:pStyle w:val="Footer"/>
          <w:ind w:left="-567"/>
          <w:rPr>
            <w:rFonts w:ascii="Calibri" w:hAnsi="Calibri"/>
            <w:i/>
            <w:color w:val="05777D"/>
            <w:sz w:val="18"/>
            <w:szCs w:val="18"/>
            <w:lang w:val="el-GR"/>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Pr>
            <w:rFonts w:ascii="Calibri" w:hAnsi="Calibri"/>
            <w:i/>
            <w:color w:val="05777D"/>
            <w:sz w:val="18"/>
            <w:szCs w:val="18"/>
            <w:lang w:val="el-GR"/>
          </w:rPr>
          <w:t>27</w:t>
        </w:r>
        <w:r>
          <w:rPr>
            <w:rFonts w:ascii="Calibri" w:hAnsi="Calibri"/>
            <w:i/>
            <w:color w:val="05777D"/>
            <w:sz w:val="18"/>
            <w:szCs w:val="18"/>
          </w:rPr>
          <w:t>.</w:t>
        </w:r>
        <w:r>
          <w:rPr>
            <w:rFonts w:ascii="Calibri" w:hAnsi="Calibri"/>
            <w:i/>
            <w:color w:val="05777D"/>
            <w:sz w:val="18"/>
            <w:szCs w:val="18"/>
            <w:lang w:val="el-GR"/>
          </w:rPr>
          <w:t>11</w:t>
        </w:r>
        <w:r>
          <w:rPr>
            <w:rFonts w:ascii="Calibri" w:hAnsi="Calibri"/>
            <w:i/>
            <w:color w:val="05777D"/>
            <w:sz w:val="18"/>
            <w:szCs w:val="18"/>
          </w:rPr>
          <w:t>.2</w:t>
        </w:r>
        <w:r>
          <w:rPr>
            <w:rFonts w:ascii="Calibri" w:hAnsi="Calibri"/>
            <w:i/>
            <w:color w:val="05777D"/>
            <w:sz w:val="18"/>
            <w:szCs w:val="18"/>
            <w:lang w:val="el-GR"/>
          </w:rPr>
          <w:t>4</w:t>
        </w:r>
      </w:p>
      <w:p w14:paraId="16198318" w14:textId="7D773435" w:rsidR="009C0D62" w:rsidRPr="009C0D62" w:rsidRDefault="009C0D62">
        <w:pPr>
          <w:pStyle w:val="Footer"/>
          <w:jc w:val="right"/>
          <w:rPr>
            <w:sz w:val="20"/>
            <w:szCs w:val="20"/>
          </w:rPr>
        </w:pPr>
        <w:r w:rsidRPr="009C0D62">
          <w:rPr>
            <w:sz w:val="20"/>
            <w:szCs w:val="20"/>
          </w:rPr>
          <w:fldChar w:fldCharType="begin"/>
        </w:r>
        <w:r w:rsidRPr="009C0D62">
          <w:rPr>
            <w:sz w:val="20"/>
            <w:szCs w:val="20"/>
          </w:rPr>
          <w:instrText>PAGE   \* MERGEFORMAT</w:instrText>
        </w:r>
        <w:r w:rsidRPr="009C0D62">
          <w:rPr>
            <w:sz w:val="20"/>
            <w:szCs w:val="20"/>
          </w:rPr>
          <w:fldChar w:fldCharType="separate"/>
        </w:r>
        <w:r w:rsidRPr="009C0D62">
          <w:rPr>
            <w:sz w:val="20"/>
            <w:szCs w:val="20"/>
            <w:lang w:val="el-GR"/>
          </w:rPr>
          <w:t>2</w:t>
        </w:r>
        <w:r w:rsidRPr="009C0D62">
          <w:rPr>
            <w:sz w:val="20"/>
            <w:szCs w:val="20"/>
          </w:rPr>
          <w:fldChar w:fldCharType="end"/>
        </w:r>
      </w:p>
    </w:sdtContent>
  </w:sdt>
  <w:p w14:paraId="1227E32D" w14:textId="211DFA56" w:rsidR="006676B8" w:rsidRPr="00AC3670" w:rsidRDefault="006676B8" w:rsidP="006676B8">
    <w:pPr>
      <w:pStyle w:val="Footer"/>
      <w:ind w:left="-567"/>
      <w:rPr>
        <w:rFonts w:ascii="Calibri" w:hAnsi="Calibri"/>
        <w:i/>
        <w:color w:val="05777D"/>
        <w:sz w:val="18"/>
        <w:szCs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3E00" w14:textId="77777777" w:rsidR="00AB13EC" w:rsidRDefault="00AB13EC" w:rsidP="00905001">
      <w:pPr>
        <w:spacing w:after="0" w:line="240" w:lineRule="auto"/>
      </w:pPr>
      <w:r>
        <w:separator/>
      </w:r>
    </w:p>
  </w:footnote>
  <w:footnote w:type="continuationSeparator" w:id="0">
    <w:p w14:paraId="48B41E09" w14:textId="77777777" w:rsidR="00AB13EC" w:rsidRDefault="00AB13EC"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5E4" w14:textId="035AEC4D" w:rsidR="00D76B36" w:rsidRDefault="0084593A" w:rsidP="00604C4F">
    <w:pPr>
      <w:pStyle w:val="Header"/>
    </w:pPr>
    <w:r>
      <w:rPr>
        <w:noProof/>
      </w:rPr>
      <w:drawing>
        <wp:anchor distT="0" distB="0" distL="114300" distR="114300" simplePos="0" relativeHeight="251661312" behindDoc="0" locked="0" layoutInCell="1" allowOverlap="1" wp14:anchorId="52280416" wp14:editId="599393E3">
          <wp:simplePos x="0" y="0"/>
          <wp:positionH relativeFrom="column">
            <wp:posOffset>274320</wp:posOffset>
          </wp:positionH>
          <wp:positionV relativeFrom="page">
            <wp:posOffset>398145</wp:posOffset>
          </wp:positionV>
          <wp:extent cx="1920240" cy="631190"/>
          <wp:effectExtent l="0" t="0" r="381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D76B36" w:rsidRPr="00D76B36">
      <w:rPr>
        <w:noProof/>
      </w:rPr>
      <w:drawing>
        <wp:anchor distT="0" distB="0" distL="114300" distR="114300" simplePos="0" relativeHeight="251659264" behindDoc="1" locked="0" layoutInCell="1" allowOverlap="1" wp14:anchorId="2FAAF164" wp14:editId="5A9AE548">
          <wp:simplePos x="0" y="0"/>
          <wp:positionH relativeFrom="column">
            <wp:posOffset>2674620</wp:posOffset>
          </wp:positionH>
          <wp:positionV relativeFrom="page">
            <wp:posOffset>175260</wp:posOffset>
          </wp:positionV>
          <wp:extent cx="2086610" cy="1043305"/>
          <wp:effectExtent l="0" t="0" r="8890" b="4445"/>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1043305"/>
                  </a:xfrm>
                  <a:prstGeom prst="rect">
                    <a:avLst/>
                  </a:prstGeom>
                </pic:spPr>
              </pic:pic>
            </a:graphicData>
          </a:graphic>
          <wp14:sizeRelH relativeFrom="margin">
            <wp14:pctWidth>0</wp14:pctWidth>
          </wp14:sizeRelH>
          <wp14:sizeRelV relativeFrom="margin">
            <wp14:pctHeight>0</wp14:pctHeight>
          </wp14:sizeRelV>
        </wp:anchor>
      </w:drawing>
    </w:r>
  </w:p>
  <w:p w14:paraId="22E6A94F" w14:textId="4C5B07BE" w:rsidR="00905001" w:rsidRDefault="00905001" w:rsidP="0060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8D14EC"/>
    <w:multiLevelType w:val="hybridMultilevel"/>
    <w:tmpl w:val="995CDC82"/>
    <w:lvl w:ilvl="0" w:tplc="AC7EDAD4">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8"/>
  </w:num>
  <w:num w:numId="6">
    <w:abstractNumId w:val="3"/>
  </w:num>
  <w:num w:numId="7">
    <w:abstractNumId w:val="7"/>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97F1E"/>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70E01"/>
    <w:rsid w:val="00486D8B"/>
    <w:rsid w:val="004A4BC2"/>
    <w:rsid w:val="004A750A"/>
    <w:rsid w:val="004B6A17"/>
    <w:rsid w:val="004C0CA6"/>
    <w:rsid w:val="004C5B57"/>
    <w:rsid w:val="00575EE1"/>
    <w:rsid w:val="005C07F6"/>
    <w:rsid w:val="005E420D"/>
    <w:rsid w:val="00604C4F"/>
    <w:rsid w:val="00622621"/>
    <w:rsid w:val="00623A55"/>
    <w:rsid w:val="006676B8"/>
    <w:rsid w:val="006B1351"/>
    <w:rsid w:val="006B5034"/>
    <w:rsid w:val="006D109E"/>
    <w:rsid w:val="006D47C7"/>
    <w:rsid w:val="00710BC8"/>
    <w:rsid w:val="007155DE"/>
    <w:rsid w:val="00763BDA"/>
    <w:rsid w:val="00777EFB"/>
    <w:rsid w:val="00802EA7"/>
    <w:rsid w:val="00836FE2"/>
    <w:rsid w:val="0084593A"/>
    <w:rsid w:val="008903B9"/>
    <w:rsid w:val="00904CB3"/>
    <w:rsid w:val="00905001"/>
    <w:rsid w:val="00910A2D"/>
    <w:rsid w:val="00921155"/>
    <w:rsid w:val="0093670A"/>
    <w:rsid w:val="00990C8F"/>
    <w:rsid w:val="009C0D62"/>
    <w:rsid w:val="009C56B2"/>
    <w:rsid w:val="00A032B9"/>
    <w:rsid w:val="00A21014"/>
    <w:rsid w:val="00A22EB7"/>
    <w:rsid w:val="00A305BA"/>
    <w:rsid w:val="00A662ED"/>
    <w:rsid w:val="00A73152"/>
    <w:rsid w:val="00A756EC"/>
    <w:rsid w:val="00AB13EC"/>
    <w:rsid w:val="00AC3670"/>
    <w:rsid w:val="00AF0755"/>
    <w:rsid w:val="00AF6764"/>
    <w:rsid w:val="00B02B7F"/>
    <w:rsid w:val="00B5066E"/>
    <w:rsid w:val="00B75DBC"/>
    <w:rsid w:val="00BE61E5"/>
    <w:rsid w:val="00BE7DA7"/>
    <w:rsid w:val="00BF0543"/>
    <w:rsid w:val="00C1581C"/>
    <w:rsid w:val="00C23C5E"/>
    <w:rsid w:val="00C51CC4"/>
    <w:rsid w:val="00C669C8"/>
    <w:rsid w:val="00C82CD0"/>
    <w:rsid w:val="00C922ED"/>
    <w:rsid w:val="00CD76A4"/>
    <w:rsid w:val="00D13369"/>
    <w:rsid w:val="00D4532F"/>
    <w:rsid w:val="00D76B36"/>
    <w:rsid w:val="00E27033"/>
    <w:rsid w:val="00E304E0"/>
    <w:rsid w:val="00E312E6"/>
    <w:rsid w:val="00E75F4A"/>
    <w:rsid w:val="00E97180"/>
    <w:rsid w:val="00EE4A8C"/>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001"/>
    <w:rPr>
      <w:lang w:val="en-US"/>
    </w:rPr>
  </w:style>
  <w:style w:type="paragraph" w:styleId="Footer">
    <w:name w:val="footer"/>
    <w:basedOn w:val="Normal"/>
    <w:link w:val="FooterChar"/>
    <w:uiPriority w:val="99"/>
    <w:unhideWhenUsed/>
    <w:rsid w:val="009050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5001"/>
    <w:rPr>
      <w:lang w:val="en-US"/>
    </w:rPr>
  </w:style>
  <w:style w:type="character" w:styleId="Hyperlink">
    <w:name w:val="Hyperlink"/>
    <w:basedOn w:val="DefaultParagraphFont"/>
    <w:uiPriority w:val="99"/>
    <w:unhideWhenUsed/>
    <w:rsid w:val="00777EFB"/>
    <w:rPr>
      <w:color w:val="0000FF" w:themeColor="hyperlink"/>
      <w:u w:val="single"/>
    </w:rPr>
  </w:style>
  <w:style w:type="paragraph" w:styleId="ListParagraph">
    <w:name w:val="List Paragraph"/>
    <w:basedOn w:val="Normal"/>
    <w:uiPriority w:val="1"/>
    <w:qFormat/>
    <w:rsid w:val="00777EFB"/>
    <w:pPr>
      <w:ind w:left="720"/>
      <w:contextualSpacing/>
    </w:pPr>
    <w:rPr>
      <w:lang w:val="el-GR"/>
    </w:rPr>
  </w:style>
  <w:style w:type="table" w:customStyle="1" w:styleId="TableGrid1">
    <w:name w:val="Table Grid1"/>
    <w:basedOn w:val="TableNormal"/>
    <w:next w:val="TableGrid"/>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8D7"/>
    <w:rPr>
      <w:color w:val="808080"/>
    </w:rPr>
  </w:style>
  <w:style w:type="character" w:styleId="FollowedHyperlink">
    <w:name w:val="FollowedHyperlink"/>
    <w:basedOn w:val="DefaultParagraphFont"/>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edivim.auth.gr/aitisi-erevnitikon-omadon/" TargetMode="External"/><Relationship Id="rId12" Type="http://schemas.openxmlformats.org/officeDocument/2006/relationships/hyperlink" Target="https://kedivim.auth.gr/aitisi-erevnitikon-omad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divim.auth.gr/aitisi-erevnitikon-omad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divim.auth.gr/tirisi-kanonwn-sto-plaisio-didaskalias/" TargetMode="External"/><Relationship Id="rId4" Type="http://schemas.openxmlformats.org/officeDocument/2006/relationships/webSettings" Target="webSettings.xml"/><Relationship Id="rId9" Type="http://schemas.openxmlformats.org/officeDocument/2006/relationships/hyperlink" Target="https://kedivim.auth.gr/odigos-pneumatikis-idioktisias-ap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2667</Words>
  <Characters>14407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Margaritidou</cp:lastModifiedBy>
  <cp:revision>33</cp:revision>
  <dcterms:created xsi:type="dcterms:W3CDTF">2023-09-25T10:42:00Z</dcterms:created>
  <dcterms:modified xsi:type="dcterms:W3CDTF">2024-12-20T10:51:00Z</dcterms:modified>
</cp:coreProperties>
</file>