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DB04" w14:textId="1B358FC1" w:rsidR="00B42234" w:rsidRPr="002F65A1" w:rsidRDefault="003B7800" w:rsidP="00276E20">
      <w:pPr>
        <w:spacing w:before="0" w:after="160" w:line="259" w:lineRule="auto"/>
        <w:rPr>
          <w:rFonts w:eastAsia="Times New Roman" w:cstheme="minorHAnsi"/>
          <w:b/>
          <w:color w:val="05777D"/>
          <w:sz w:val="24"/>
          <w:lang w:eastAsia="el-GR"/>
        </w:rPr>
      </w:pPr>
      <w:bookmarkStart w:id="0" w:name="_Hlk145413418"/>
      <w:r w:rsidRPr="002F65A1">
        <w:rPr>
          <w:rFonts w:eastAsia="Times New Roman" w:cstheme="minorHAnsi"/>
          <w:b/>
          <w:color w:val="05777D"/>
          <w:sz w:val="24"/>
          <w:lang w:eastAsia="el-GR"/>
        </w:rPr>
        <w:t>Δομή Εκπαιδευτικού προγράμματος</w:t>
      </w:r>
    </w:p>
    <w:p w14:paraId="23F87E95" w14:textId="5FEC7367" w:rsidR="00B42234" w:rsidRPr="002F65A1" w:rsidRDefault="00B42234" w:rsidP="000871E1">
      <w:pPr>
        <w:rPr>
          <w:rFonts w:cstheme="minorHAnsi"/>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2F65A1" w14:paraId="3F40D3D9" w14:textId="77777777" w:rsidTr="00A53754">
        <w:trPr>
          <w:trHeight w:val="87"/>
        </w:trPr>
        <w:tc>
          <w:tcPr>
            <w:tcW w:w="5000" w:type="pct"/>
            <w:gridSpan w:val="3"/>
          </w:tcPr>
          <w:p w14:paraId="5D9E039C" w14:textId="77777777" w:rsidR="00F94D3B" w:rsidRPr="002F65A1" w:rsidRDefault="00F94D3B" w:rsidP="00A53754">
            <w:pPr>
              <w:keepNext/>
              <w:spacing w:after="120"/>
              <w:ind w:right="357"/>
              <w:contextualSpacing/>
              <w:jc w:val="center"/>
              <w:rPr>
                <w:rFonts w:ascii="Calibri" w:eastAsia="Times New Roman" w:hAnsi="Calibri" w:cs="Times New Roman"/>
                <w:lang w:val="en"/>
              </w:rPr>
            </w:pPr>
            <w:r w:rsidRPr="002F65A1">
              <w:rPr>
                <w:rFonts w:ascii="Calibri" w:eastAsia="Times New Roman" w:hAnsi="Calibri" w:cs="Times New Roman"/>
                <w:b/>
                <w:color w:val="05777D"/>
              </w:rPr>
              <w:t xml:space="preserve">Διδακτική Ενότητα 1: </w:t>
            </w:r>
            <w:proofErr w:type="spellStart"/>
            <w:r w:rsidRPr="002F65A1">
              <w:rPr>
                <w:rFonts w:ascii="Calibri" w:eastAsia="Times New Roman" w:hAnsi="Calibri" w:cs="Times New Roman"/>
                <w:lang w:val="en"/>
              </w:rPr>
              <w:t>Εισ</w:t>
            </w:r>
            <w:proofErr w:type="spellEnd"/>
            <w:r w:rsidRPr="002F65A1">
              <w:rPr>
                <w:rFonts w:ascii="Calibri" w:eastAsia="Times New Roman" w:hAnsi="Calibri" w:cs="Times New Roman"/>
                <w:lang w:val="en"/>
              </w:rPr>
              <w:t>αγωγή</w:t>
            </w:r>
          </w:p>
          <w:p w14:paraId="11FD58B5"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64F1ABD2" w14:textId="77777777" w:rsidTr="00A53754">
        <w:trPr>
          <w:trHeight w:val="87"/>
        </w:trPr>
        <w:tc>
          <w:tcPr>
            <w:tcW w:w="5000" w:type="pct"/>
            <w:gridSpan w:val="3"/>
          </w:tcPr>
          <w:p w14:paraId="350BF93C"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Η παρούσα ενότητα έχει ως στόχο να επισημάνει και να αναδείξει τις διαφορές που παρουσιάζονται στην προσέγγιση της ανάλυσης δεδομένων ανάμεσα σε λογισμικά τύπου </w:t>
            </w:r>
            <w:r w:rsidRPr="002F65A1">
              <w:rPr>
                <w:rFonts w:ascii="Calibri" w:eastAsia="Times New Roman" w:hAnsi="Calibri" w:cs="Times New Roman"/>
                <w:lang w:val="en"/>
              </w:rPr>
              <w:t>spreadsheet</w:t>
            </w:r>
            <w:r w:rsidRPr="002F65A1">
              <w:rPr>
                <w:rFonts w:ascii="Calibri" w:eastAsia="Times New Roman" w:hAnsi="Calibri" w:cs="Times New Roman"/>
              </w:rPr>
              <w:t xml:space="preserve"> και την εφαρμογή </w:t>
            </w:r>
            <w:r w:rsidRPr="002F65A1">
              <w:rPr>
                <w:rFonts w:ascii="Calibri" w:eastAsia="Times New Roman" w:hAnsi="Calibri" w:cs="Times New Roman"/>
                <w:lang w:val="en"/>
              </w:rPr>
              <w:t>KNIME</w:t>
            </w:r>
            <w:r w:rsidRPr="002F65A1">
              <w:rPr>
                <w:rFonts w:ascii="Calibri" w:eastAsia="Times New Roman" w:hAnsi="Calibri" w:cs="Times New Roman"/>
              </w:rPr>
              <w:t>. Οι δύο αυτές πλατφόρμες διαφέρουν σημαντικά σε θεωρητικό και πρακτικό επίπεδο, καθώς ακολουθούν διαφορετικές προσεγγίσεις και παρέχουν διαφορετικές λειτουργίες και δυνατότητες ανάλυσης δεδομένων.</w:t>
            </w:r>
          </w:p>
          <w:p w14:paraId="27653EA0" w14:textId="77777777" w:rsidR="00F94D3B" w:rsidRPr="002F65A1" w:rsidRDefault="00F94D3B" w:rsidP="00A53754">
            <w:pPr>
              <w:keepNext/>
              <w:spacing w:after="120"/>
              <w:ind w:right="357"/>
              <w:contextualSpacing/>
              <w:rPr>
                <w:rFonts w:ascii="Calibri" w:eastAsia="Times New Roman" w:hAnsi="Calibri" w:cs="Times New Roman"/>
              </w:rPr>
            </w:pPr>
          </w:p>
          <w:p w14:paraId="72205311"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Αρχικά, θα παρουσιασθεί με ακρίβεια και λεπτομέρεια ο τρόπος εγκατάστασης της εφαρμογής </w:t>
            </w:r>
            <w:r w:rsidRPr="002F65A1">
              <w:rPr>
                <w:rFonts w:ascii="Calibri" w:eastAsia="Times New Roman" w:hAnsi="Calibri" w:cs="Times New Roman"/>
                <w:lang w:val="en"/>
              </w:rPr>
              <w:t>KNIM</w:t>
            </w:r>
            <w:r w:rsidRPr="002F65A1">
              <w:rPr>
                <w:rFonts w:ascii="Calibri" w:eastAsia="Times New Roman" w:hAnsi="Calibri" w:cs="Times New Roman"/>
              </w:rPr>
              <w:t>Ε και θα αναλυθεί το περιβάλλον εργασίας της πλατφόρμας.</w:t>
            </w:r>
          </w:p>
          <w:p w14:paraId="5D1FB64D" w14:textId="77777777" w:rsidR="00F94D3B" w:rsidRPr="002F65A1" w:rsidRDefault="00F94D3B" w:rsidP="00A53754">
            <w:pPr>
              <w:keepNext/>
              <w:spacing w:after="120"/>
              <w:ind w:right="357"/>
              <w:contextualSpacing/>
              <w:rPr>
                <w:rFonts w:ascii="Calibri" w:eastAsia="Times New Roman" w:hAnsi="Calibri" w:cs="Times New Roman"/>
                <w:lang w:val="en"/>
              </w:rPr>
            </w:pPr>
            <w:r w:rsidRPr="002F65A1">
              <w:rPr>
                <w:rFonts w:ascii="Calibri" w:eastAsia="Times New Roman" w:hAnsi="Calibri" w:cs="Times New Roman"/>
                <w:lang w:val="en"/>
              </w:rPr>
              <w:t>Θα πα</w:t>
            </w:r>
            <w:proofErr w:type="spellStart"/>
            <w:r w:rsidRPr="002F65A1">
              <w:rPr>
                <w:rFonts w:ascii="Calibri" w:eastAsia="Times New Roman" w:hAnsi="Calibri" w:cs="Times New Roman"/>
                <w:lang w:val="en"/>
              </w:rPr>
              <w:t>ρουσι</w:t>
            </w:r>
            <w:proofErr w:type="spellEnd"/>
            <w:r w:rsidRPr="002F65A1">
              <w:rPr>
                <w:rFonts w:ascii="Calibri" w:eastAsia="Times New Roman" w:hAnsi="Calibri" w:cs="Times New Roman"/>
                <w:lang w:val="en"/>
              </w:rPr>
              <w:t>ασθούν τα α</w:t>
            </w:r>
            <w:proofErr w:type="spellStart"/>
            <w:r w:rsidRPr="002F65A1">
              <w:rPr>
                <w:rFonts w:ascii="Calibri" w:eastAsia="Times New Roman" w:hAnsi="Calibri" w:cs="Times New Roman"/>
                <w:lang w:val="en"/>
              </w:rPr>
              <w:t>κόλουθ</w:t>
            </w:r>
            <w:proofErr w:type="spellEnd"/>
            <w:r w:rsidRPr="002F65A1">
              <w:rPr>
                <w:rFonts w:ascii="Calibri" w:eastAsia="Times New Roman" w:hAnsi="Calibri" w:cs="Times New Roman"/>
                <w:lang w:val="en"/>
              </w:rPr>
              <w:t>α:</w:t>
            </w:r>
          </w:p>
          <w:p w14:paraId="24A17D05" w14:textId="77777777" w:rsidR="00F94D3B" w:rsidRPr="002F65A1" w:rsidRDefault="00F94D3B" w:rsidP="00A53754">
            <w:pPr>
              <w:keepNext/>
              <w:spacing w:after="120"/>
              <w:ind w:right="357"/>
              <w:contextualSpacing/>
              <w:rPr>
                <w:rFonts w:ascii="Calibri" w:eastAsia="Times New Roman" w:hAnsi="Calibri" w:cs="Times New Roman"/>
              </w:rPr>
            </w:pPr>
          </w:p>
          <w:p w14:paraId="6245E282"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Οι έννοιες </w:t>
            </w:r>
            <w:r w:rsidRPr="002F65A1">
              <w:rPr>
                <w:rFonts w:ascii="Calibri" w:eastAsia="Times New Roman" w:hAnsi="Calibri" w:cs="Times New Roman"/>
                <w:b/>
                <w:bCs/>
                <w:lang w:val="en"/>
              </w:rPr>
              <w:t>Node</w:t>
            </w:r>
            <w:r w:rsidRPr="002F65A1">
              <w:rPr>
                <w:rFonts w:ascii="Calibri" w:eastAsia="Times New Roman" w:hAnsi="Calibri" w:cs="Times New Roman"/>
                <w:b/>
                <w:bCs/>
              </w:rPr>
              <w:t xml:space="preserve">, </w:t>
            </w:r>
            <w:r w:rsidRPr="002F65A1">
              <w:rPr>
                <w:rFonts w:ascii="Calibri" w:eastAsia="Times New Roman" w:hAnsi="Calibri" w:cs="Times New Roman"/>
                <w:b/>
                <w:bCs/>
                <w:lang w:val="en"/>
              </w:rPr>
              <w:t>Node</w:t>
            </w:r>
            <w:r w:rsidRPr="002F65A1">
              <w:rPr>
                <w:rFonts w:ascii="Calibri" w:eastAsia="Times New Roman" w:hAnsi="Calibri" w:cs="Times New Roman"/>
                <w:b/>
                <w:bCs/>
              </w:rPr>
              <w:t xml:space="preserve"> </w:t>
            </w:r>
            <w:r w:rsidRPr="002F65A1">
              <w:rPr>
                <w:rFonts w:ascii="Calibri" w:eastAsia="Times New Roman" w:hAnsi="Calibri" w:cs="Times New Roman"/>
                <w:b/>
                <w:bCs/>
                <w:lang w:val="en"/>
              </w:rPr>
              <w:t>creation</w:t>
            </w:r>
            <w:r w:rsidRPr="002F65A1">
              <w:rPr>
                <w:rFonts w:ascii="Calibri" w:eastAsia="Times New Roman" w:hAnsi="Calibri" w:cs="Times New Roman"/>
                <w:b/>
                <w:bCs/>
              </w:rPr>
              <w:t>/</w:t>
            </w:r>
            <w:r w:rsidRPr="002F65A1">
              <w:rPr>
                <w:rFonts w:ascii="Calibri" w:eastAsia="Times New Roman" w:hAnsi="Calibri" w:cs="Times New Roman"/>
                <w:b/>
                <w:bCs/>
                <w:lang w:val="en"/>
              </w:rPr>
              <w:t>configuration</w:t>
            </w:r>
            <w:r w:rsidRPr="002F65A1">
              <w:rPr>
                <w:rFonts w:ascii="Calibri" w:eastAsia="Times New Roman" w:hAnsi="Calibri" w:cs="Times New Roman"/>
                <w:b/>
                <w:bCs/>
              </w:rPr>
              <w:t>/</w:t>
            </w:r>
            <w:r w:rsidRPr="002F65A1">
              <w:rPr>
                <w:rFonts w:ascii="Calibri" w:eastAsia="Times New Roman" w:hAnsi="Calibri" w:cs="Times New Roman"/>
                <w:b/>
                <w:bCs/>
                <w:lang w:val="en"/>
              </w:rPr>
              <w:t>execution</w:t>
            </w:r>
            <w:r w:rsidRPr="002F65A1">
              <w:rPr>
                <w:rFonts w:ascii="Calibri" w:eastAsia="Times New Roman" w:hAnsi="Calibri" w:cs="Times New Roman"/>
                <w:b/>
                <w:bCs/>
              </w:rPr>
              <w:t>:</w:t>
            </w:r>
            <w:r w:rsidRPr="002F65A1">
              <w:rPr>
                <w:rFonts w:ascii="Calibri" w:eastAsia="Times New Roman" w:hAnsi="Calibri" w:cs="Times New Roman"/>
              </w:rPr>
              <w:t xml:space="preserve"> Επεξηγείται η λειτουργία και ο ρόλος των κόμβων (</w:t>
            </w:r>
            <w:r w:rsidRPr="002F65A1">
              <w:rPr>
                <w:rFonts w:ascii="Calibri" w:eastAsia="Times New Roman" w:hAnsi="Calibri" w:cs="Times New Roman"/>
                <w:lang w:val="en"/>
              </w:rPr>
              <w:t>nodes</w:t>
            </w:r>
            <w:r w:rsidRPr="002F65A1">
              <w:rPr>
                <w:rFonts w:ascii="Calibri" w:eastAsia="Times New Roman" w:hAnsi="Calibri" w:cs="Times New Roman"/>
              </w:rPr>
              <w:t xml:space="preserve">) στο περιβάλλον του </w:t>
            </w:r>
            <w:r w:rsidRPr="002F65A1">
              <w:rPr>
                <w:rFonts w:ascii="Calibri" w:eastAsia="Times New Roman" w:hAnsi="Calibri" w:cs="Times New Roman"/>
                <w:lang w:val="en"/>
              </w:rPr>
              <w:t>KNIME</w:t>
            </w:r>
            <w:r w:rsidRPr="002F65A1">
              <w:rPr>
                <w:rFonts w:ascii="Calibri" w:eastAsia="Times New Roman" w:hAnsi="Calibri" w:cs="Times New Roman"/>
              </w:rPr>
              <w:t>. Αναλύονται οι διαδικασίες δημιουργίας, ρύθμισης και εκτέλεσης των κόμβων, καθώς και ο τρόπος λειτουργίας τους μέσω της επικοινωνίας και της αλληλεπίδρασης μεταξύ τους.</w:t>
            </w:r>
          </w:p>
          <w:p w14:paraId="2E0F902F"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 </w:t>
            </w:r>
            <w:r w:rsidRPr="002F65A1">
              <w:rPr>
                <w:rFonts w:ascii="Calibri" w:eastAsia="Times New Roman" w:hAnsi="Calibri" w:cs="Times New Roman"/>
                <w:b/>
                <w:bCs/>
              </w:rPr>
              <w:t xml:space="preserve">Η έννοια του </w:t>
            </w:r>
            <w:proofErr w:type="spellStart"/>
            <w:r w:rsidRPr="002F65A1">
              <w:rPr>
                <w:rFonts w:ascii="Calibri" w:eastAsia="Times New Roman" w:hAnsi="Calibri" w:cs="Times New Roman"/>
                <w:b/>
                <w:bCs/>
                <w:lang w:val="en"/>
              </w:rPr>
              <w:t>WorkFlow</w:t>
            </w:r>
            <w:proofErr w:type="spellEnd"/>
            <w:r w:rsidRPr="002F65A1">
              <w:rPr>
                <w:rFonts w:ascii="Calibri" w:eastAsia="Times New Roman" w:hAnsi="Calibri" w:cs="Times New Roman"/>
                <w:b/>
                <w:bCs/>
              </w:rPr>
              <w:t xml:space="preserve">: </w:t>
            </w:r>
            <w:r w:rsidRPr="002F65A1">
              <w:rPr>
                <w:rFonts w:ascii="Calibri" w:eastAsia="Times New Roman" w:hAnsi="Calibri" w:cs="Times New Roman"/>
              </w:rPr>
              <w:t xml:space="preserve">Εξηγείται η έννοια και η σημασία του </w:t>
            </w:r>
            <w:proofErr w:type="spellStart"/>
            <w:r w:rsidRPr="002F65A1">
              <w:rPr>
                <w:rFonts w:ascii="Calibri" w:eastAsia="Times New Roman" w:hAnsi="Calibri" w:cs="Times New Roman"/>
                <w:lang w:val="en"/>
              </w:rPr>
              <w:t>WorkFlow</w:t>
            </w:r>
            <w:proofErr w:type="spellEnd"/>
            <w:r w:rsidRPr="002F65A1">
              <w:rPr>
                <w:rFonts w:ascii="Calibri" w:eastAsia="Times New Roman" w:hAnsi="Calibri" w:cs="Times New Roman"/>
              </w:rPr>
              <w:t xml:space="preserve"> ως της βασικής μονάδας οργάνωσης και εκτέλεσης εργασιών στο περιβάλλον του </w:t>
            </w:r>
            <w:r w:rsidRPr="002F65A1">
              <w:rPr>
                <w:rFonts w:ascii="Calibri" w:eastAsia="Times New Roman" w:hAnsi="Calibri" w:cs="Times New Roman"/>
                <w:lang w:val="en"/>
              </w:rPr>
              <w:t>KNIME</w:t>
            </w:r>
            <w:r w:rsidRPr="002F65A1">
              <w:rPr>
                <w:rFonts w:ascii="Calibri" w:eastAsia="Times New Roman" w:hAnsi="Calibri" w:cs="Times New Roman"/>
              </w:rPr>
              <w:t xml:space="preserve">. Παρουσιάζονται οι διαδικασίες εισαγωγής και εξαγωγής των </w:t>
            </w:r>
            <w:proofErr w:type="spellStart"/>
            <w:r w:rsidRPr="002F65A1">
              <w:rPr>
                <w:rFonts w:ascii="Calibri" w:eastAsia="Times New Roman" w:hAnsi="Calibri" w:cs="Times New Roman"/>
                <w:lang w:val="en"/>
              </w:rPr>
              <w:t>WorkFlows</w:t>
            </w:r>
            <w:proofErr w:type="spellEnd"/>
            <w:r w:rsidRPr="002F65A1">
              <w:rPr>
                <w:rFonts w:ascii="Calibri" w:eastAsia="Times New Roman" w:hAnsi="Calibri" w:cs="Times New Roman"/>
              </w:rPr>
              <w:t>, καθώς και ο τρόπος διαχείρισης και οργάνωσής τους.</w:t>
            </w:r>
          </w:p>
          <w:p w14:paraId="261B37B0"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Εισαγωγή σχολίων στο </w:t>
            </w:r>
            <w:proofErr w:type="spellStart"/>
            <w:r w:rsidRPr="002F65A1">
              <w:rPr>
                <w:rFonts w:ascii="Calibri" w:eastAsia="Times New Roman" w:hAnsi="Calibri" w:cs="Times New Roman"/>
                <w:b/>
                <w:bCs/>
                <w:lang w:val="en"/>
              </w:rPr>
              <w:t>WorkFlow</w:t>
            </w:r>
            <w:proofErr w:type="spellEnd"/>
            <w:r w:rsidRPr="002F65A1">
              <w:rPr>
                <w:rFonts w:ascii="Calibri" w:eastAsia="Times New Roman" w:hAnsi="Calibri" w:cs="Times New Roman"/>
                <w:b/>
                <w:bCs/>
              </w:rPr>
              <w:t xml:space="preserve"> (</w:t>
            </w:r>
            <w:r w:rsidRPr="002F65A1">
              <w:rPr>
                <w:rFonts w:ascii="Calibri" w:eastAsia="Times New Roman" w:hAnsi="Calibri" w:cs="Times New Roman"/>
                <w:b/>
                <w:bCs/>
                <w:lang w:val="en"/>
              </w:rPr>
              <w:t>Annotations</w:t>
            </w:r>
            <w:r w:rsidRPr="002F65A1">
              <w:rPr>
                <w:rFonts w:ascii="Calibri" w:eastAsia="Times New Roman" w:hAnsi="Calibri" w:cs="Times New Roman"/>
                <w:b/>
                <w:bCs/>
              </w:rPr>
              <w:t xml:space="preserve"> &amp; </w:t>
            </w:r>
            <w:r w:rsidRPr="002F65A1">
              <w:rPr>
                <w:rFonts w:ascii="Calibri" w:eastAsia="Times New Roman" w:hAnsi="Calibri" w:cs="Times New Roman"/>
                <w:b/>
                <w:bCs/>
                <w:lang w:val="en"/>
              </w:rPr>
              <w:t>Comments</w:t>
            </w:r>
            <w:r w:rsidRPr="002F65A1">
              <w:rPr>
                <w:rFonts w:ascii="Calibri" w:eastAsia="Times New Roman" w:hAnsi="Calibri" w:cs="Times New Roman"/>
                <w:b/>
                <w:bCs/>
              </w:rPr>
              <w:t>):</w:t>
            </w:r>
            <w:r w:rsidRPr="002F65A1">
              <w:rPr>
                <w:rFonts w:ascii="Calibri" w:eastAsia="Times New Roman" w:hAnsi="Calibri" w:cs="Times New Roman"/>
              </w:rPr>
              <w:t xml:space="preserve"> Αναλύεται ο τρόπος εισαγωγής σχολίων και σημειώσεων στο περιβάλλον του </w:t>
            </w:r>
            <w:proofErr w:type="spellStart"/>
            <w:r w:rsidRPr="002F65A1">
              <w:rPr>
                <w:rFonts w:ascii="Calibri" w:eastAsia="Times New Roman" w:hAnsi="Calibri" w:cs="Times New Roman"/>
                <w:lang w:val="en"/>
              </w:rPr>
              <w:t>WorkFlow</w:t>
            </w:r>
            <w:proofErr w:type="spellEnd"/>
            <w:r w:rsidRPr="002F65A1">
              <w:rPr>
                <w:rFonts w:ascii="Calibri" w:eastAsia="Times New Roman" w:hAnsi="Calibri" w:cs="Times New Roman"/>
              </w:rPr>
              <w:t xml:space="preserve"> του </w:t>
            </w:r>
            <w:r w:rsidRPr="002F65A1">
              <w:rPr>
                <w:rFonts w:ascii="Calibri" w:eastAsia="Times New Roman" w:hAnsi="Calibri" w:cs="Times New Roman"/>
                <w:lang w:val="en"/>
              </w:rPr>
              <w:t>KNIME</w:t>
            </w:r>
            <w:r w:rsidRPr="002F65A1">
              <w:rPr>
                <w:rFonts w:ascii="Calibri" w:eastAsia="Times New Roman" w:hAnsi="Calibri" w:cs="Times New Roman"/>
              </w:rPr>
              <w:t xml:space="preserve">. Εξηγούνται οι διαδικασίες δημιουργίας σχολίων και η χρησιμότητά τους για την τεκμηρίωση, την οργάνωση και την κατανόηση του </w:t>
            </w:r>
            <w:proofErr w:type="spellStart"/>
            <w:r w:rsidRPr="002F65A1">
              <w:rPr>
                <w:rFonts w:ascii="Calibri" w:eastAsia="Times New Roman" w:hAnsi="Calibri" w:cs="Times New Roman"/>
                <w:lang w:val="en"/>
              </w:rPr>
              <w:t>WorkFlow</w:t>
            </w:r>
            <w:proofErr w:type="spellEnd"/>
            <w:r w:rsidRPr="002F65A1">
              <w:rPr>
                <w:rFonts w:ascii="Calibri" w:eastAsia="Times New Roman" w:hAnsi="Calibri" w:cs="Times New Roman"/>
              </w:rPr>
              <w:t xml:space="preserve"> </w:t>
            </w:r>
          </w:p>
          <w:p w14:paraId="7D3421E4" w14:textId="77777777" w:rsidR="00F94D3B" w:rsidRPr="002F65A1" w:rsidRDefault="00F94D3B" w:rsidP="00A53754">
            <w:pPr>
              <w:keepNext/>
              <w:spacing w:after="120"/>
              <w:ind w:right="357"/>
              <w:contextualSpacing/>
              <w:jc w:val="both"/>
              <w:rPr>
                <w:rFonts w:ascii="Calibri" w:eastAsia="Times New Roman" w:hAnsi="Calibri" w:cs="Times New Roman"/>
              </w:rPr>
            </w:pPr>
          </w:p>
          <w:p w14:paraId="5405288E"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Στη συνέχεια, θα παρουσιασθεί η διαδικασία δημιουργίας μιας πρώτης ροής εργασίας καθώς και οι επιπλέον δυνατότητας μέσω τις εγκατάστασης επεκτάσεων . </w:t>
            </w:r>
          </w:p>
        </w:tc>
      </w:tr>
      <w:tr w:rsidR="00F94D3B" w:rsidRPr="002F65A1" w14:paraId="767C0381" w14:textId="77777777" w:rsidTr="00F94D3B">
        <w:trPr>
          <w:trHeight w:val="512"/>
        </w:trPr>
        <w:tc>
          <w:tcPr>
            <w:tcW w:w="1534" w:type="pct"/>
          </w:tcPr>
          <w:p w14:paraId="26598822"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53C848F5" w14:textId="77777777" w:rsidR="00F94D3B" w:rsidRPr="002F65A1" w:rsidRDefault="00F94D3B" w:rsidP="00A53754">
            <w:pPr>
              <w:keepNext/>
              <w:spacing w:after="120"/>
              <w:ind w:right="357"/>
              <w:contextualSpacing/>
              <w:rPr>
                <w:rFonts w:ascii="Calibri" w:eastAsia="Times New Roman" w:hAnsi="Calibri" w:cs="Times New Roman"/>
                <w:color w:val="05777D"/>
                <w:lang w:val="en"/>
              </w:rPr>
            </w:pPr>
            <w:r w:rsidRPr="002F65A1">
              <w:rPr>
                <w:rFonts w:ascii="Calibri" w:eastAsia="Times New Roman" w:hAnsi="Calibri" w:cs="Times New Roman"/>
                <w:color w:val="05777D"/>
                <w:lang w:val="en"/>
              </w:rPr>
              <w:t>2</w:t>
            </w:r>
          </w:p>
        </w:tc>
        <w:tc>
          <w:tcPr>
            <w:tcW w:w="1533" w:type="pct"/>
          </w:tcPr>
          <w:p w14:paraId="45A3B93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3505677F" w14:textId="77777777" w:rsidR="00F94D3B" w:rsidRPr="002F65A1" w:rsidRDefault="00F94D3B" w:rsidP="00A53754">
            <w:pPr>
              <w:keepNext/>
              <w:spacing w:after="120"/>
              <w:ind w:right="357"/>
              <w:contextualSpacing/>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33" w:type="pct"/>
          </w:tcPr>
          <w:p w14:paraId="2B6037EC"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254E28D6"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428153E3"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0E9F561D" w14:textId="77777777" w:rsidR="00F94D3B" w:rsidRPr="002F65A1" w:rsidRDefault="00F94D3B" w:rsidP="00F94D3B">
      <w:pPr>
        <w:keepNext/>
        <w:spacing w:after="120"/>
        <w:ind w:right="357"/>
        <w:rPr>
          <w:rFonts w:ascii="Calibri" w:eastAsia="Times New Roman" w:hAnsi="Calibri" w:cs="Times New Roman"/>
          <w:b/>
          <w:color w:val="05777D"/>
        </w:rPr>
      </w:pPr>
    </w:p>
    <w:p w14:paraId="11B75FE5" w14:textId="77777777" w:rsidR="00F94D3B" w:rsidRPr="002F65A1" w:rsidRDefault="00F94D3B" w:rsidP="00F94D3B">
      <w:pPr>
        <w:keepNext/>
        <w:spacing w:after="120"/>
        <w:ind w:right="357"/>
        <w:rPr>
          <w:rFonts w:ascii="Calibri" w:eastAsia="Times New Roman" w:hAnsi="Calibri" w:cs="Times New Roman"/>
          <w:b/>
          <w:color w:val="05777D"/>
        </w:rPr>
      </w:pPr>
    </w:p>
    <w:p w14:paraId="42E68100" w14:textId="77777777" w:rsidR="00F94D3B" w:rsidRPr="002F65A1" w:rsidRDefault="00F94D3B" w:rsidP="00F94D3B">
      <w:pPr>
        <w:rPr>
          <w:rFonts w:ascii="Calibri" w:eastAsia="Times New Roman" w:hAnsi="Calibri" w:cs="Times New Roman"/>
          <w:b/>
          <w:color w:val="05777D"/>
        </w:rPr>
      </w:pPr>
      <w:r w:rsidRPr="002F65A1">
        <w:rPr>
          <w:rFonts w:ascii="Calibri" w:eastAsia="Times New Roman" w:hAnsi="Calibri" w:cs="Times New Roman"/>
          <w:b/>
          <w:color w:val="05777D"/>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85"/>
        <w:gridCol w:w="3689"/>
      </w:tblGrid>
      <w:tr w:rsidR="00F94D3B" w:rsidRPr="002F65A1" w14:paraId="6F1497E4" w14:textId="77777777" w:rsidTr="00A53754">
        <w:trPr>
          <w:trHeight w:val="87"/>
        </w:trPr>
        <w:tc>
          <w:tcPr>
            <w:tcW w:w="5000" w:type="pct"/>
            <w:gridSpan w:val="3"/>
          </w:tcPr>
          <w:p w14:paraId="1FEFA84E" w14:textId="77777777" w:rsidR="00F94D3B" w:rsidRPr="002F65A1" w:rsidRDefault="00F94D3B" w:rsidP="00A53754">
            <w:pPr>
              <w:keepNext/>
              <w:spacing w:after="120"/>
              <w:ind w:right="357"/>
              <w:contextualSpacing/>
              <w:jc w:val="center"/>
              <w:rPr>
                <w:rFonts w:ascii="Calibri" w:eastAsia="Times New Roman" w:hAnsi="Calibri" w:cs="Times New Roman"/>
              </w:rPr>
            </w:pPr>
            <w:r w:rsidRPr="002F65A1">
              <w:rPr>
                <w:rFonts w:ascii="Calibri" w:eastAsia="Times New Roman" w:hAnsi="Calibri" w:cs="Times New Roman"/>
                <w:b/>
                <w:color w:val="05777D"/>
              </w:rPr>
              <w:lastRenderedPageBreak/>
              <w:t xml:space="preserve">Διδακτική Ενότητα </w:t>
            </w:r>
            <w:r w:rsidRPr="002F65A1">
              <w:rPr>
                <w:rFonts w:ascii="Calibri" w:eastAsia="Times New Roman" w:hAnsi="Calibri" w:cs="Times New Roman"/>
                <w:b/>
                <w:color w:val="05777D"/>
                <w:lang w:val="en"/>
              </w:rPr>
              <w:t>2</w:t>
            </w:r>
            <w:r w:rsidRPr="002F65A1">
              <w:rPr>
                <w:rFonts w:ascii="Calibri" w:eastAsia="Times New Roman" w:hAnsi="Calibri" w:cs="Times New Roman"/>
                <w:b/>
                <w:color w:val="05777D"/>
              </w:rPr>
              <w:t xml:space="preserve">: </w:t>
            </w:r>
            <w:r w:rsidRPr="002F65A1">
              <w:rPr>
                <w:rFonts w:ascii="Calibri" w:eastAsia="Times New Roman" w:hAnsi="Calibri" w:cs="Times New Roman"/>
              </w:rPr>
              <w:t xml:space="preserve">Καθαρισμός δεδομένων </w:t>
            </w:r>
          </w:p>
          <w:p w14:paraId="481880DE"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6B6DFA87" w14:textId="77777777" w:rsidTr="00A53754">
        <w:trPr>
          <w:trHeight w:val="87"/>
        </w:trPr>
        <w:tc>
          <w:tcPr>
            <w:tcW w:w="5000" w:type="pct"/>
            <w:gridSpan w:val="3"/>
          </w:tcPr>
          <w:p w14:paraId="0413FE77"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Η παρούσα θεματική ενότητα αναλύει τον τρόπο αντιμετώπισης των πρωτογενών δεδομένων που σε πολλές περιπτώσεις δεν είναι σε επιθυμητή μορφή για επεξεργασία. Συχνά, αυτά τα δεδομένα περιέχουν ελλιπή στοιχεία που επηρεάζουν την ακρίβεια και την αξιοπιστία της επεξεργασίας τους, ή βρίσκονται σε μη πρόσφορη μορφή για ανάλυση. Στο πλαίσιο αυτής της ενότητας, παρουσιάζονται τα σχετικά "</w:t>
            </w:r>
            <w:r w:rsidRPr="002F65A1">
              <w:rPr>
                <w:rFonts w:ascii="Calibri" w:eastAsia="Times New Roman" w:hAnsi="Calibri" w:cs="Times New Roman"/>
                <w:lang w:val="en"/>
              </w:rPr>
              <w:t>nodes</w:t>
            </w:r>
            <w:r w:rsidRPr="002F65A1">
              <w:rPr>
                <w:rFonts w:ascii="Calibri" w:eastAsia="Times New Roman" w:hAnsi="Calibri" w:cs="Times New Roman"/>
              </w:rPr>
              <w:t xml:space="preserve">" που προσφέρει το </w:t>
            </w:r>
            <w:r w:rsidRPr="002F65A1">
              <w:rPr>
                <w:rFonts w:ascii="Calibri" w:eastAsia="Times New Roman" w:hAnsi="Calibri" w:cs="Times New Roman"/>
                <w:lang w:val="en"/>
              </w:rPr>
              <w:t>KNIME</w:t>
            </w:r>
            <w:r w:rsidRPr="002F65A1">
              <w:rPr>
                <w:rFonts w:ascii="Calibri" w:eastAsia="Times New Roman" w:hAnsi="Calibri" w:cs="Times New Roman"/>
              </w:rPr>
              <w:t xml:space="preserve"> για τον καθαρισμό των δεδομένων.</w:t>
            </w:r>
          </w:p>
          <w:p w14:paraId="0E15DFCB" w14:textId="77777777" w:rsidR="00F94D3B" w:rsidRPr="002F65A1" w:rsidRDefault="00F94D3B" w:rsidP="00A53754">
            <w:pPr>
              <w:keepNext/>
              <w:spacing w:after="120"/>
              <w:ind w:right="357"/>
              <w:contextualSpacing/>
              <w:rPr>
                <w:rFonts w:ascii="Calibri" w:eastAsia="Times New Roman" w:hAnsi="Calibri" w:cs="Times New Roman"/>
              </w:rPr>
            </w:pPr>
          </w:p>
          <w:p w14:paraId="783729F0" w14:textId="77777777" w:rsidR="00F94D3B" w:rsidRPr="002F65A1" w:rsidRDefault="00F94D3B" w:rsidP="00F94D3B">
            <w:pPr>
              <w:keepNext/>
              <w:numPr>
                <w:ilvl w:val="0"/>
                <w:numId w:val="25"/>
              </w:numPr>
              <w:spacing w:after="120"/>
              <w:ind w:right="357"/>
              <w:contextualSpacing/>
              <w:rPr>
                <w:rFonts w:ascii="Calibri" w:eastAsia="Times New Roman" w:hAnsi="Calibri" w:cs="Times New Roman"/>
              </w:rPr>
            </w:pPr>
            <w:r w:rsidRPr="002F65A1">
              <w:rPr>
                <w:rFonts w:ascii="Calibri" w:eastAsia="Times New Roman" w:hAnsi="Calibri" w:cs="Times New Roman"/>
                <w:b/>
                <w:bCs/>
              </w:rPr>
              <w:t>Παρουσίαση των κόμβων(</w:t>
            </w:r>
            <w:r w:rsidRPr="002F65A1">
              <w:rPr>
                <w:rFonts w:ascii="Calibri" w:eastAsia="Times New Roman" w:hAnsi="Calibri" w:cs="Times New Roman"/>
                <w:b/>
                <w:bCs/>
                <w:lang w:val="en"/>
              </w:rPr>
              <w:t>node</w:t>
            </w:r>
            <w:r w:rsidRPr="002F65A1">
              <w:rPr>
                <w:rFonts w:ascii="Calibri" w:eastAsia="Times New Roman" w:hAnsi="Calibri" w:cs="Times New Roman"/>
                <w:b/>
                <w:bCs/>
              </w:rPr>
              <w:t>)</w:t>
            </w:r>
            <w:r w:rsidRPr="002F65A1">
              <w:rPr>
                <w:rFonts w:ascii="Calibri" w:eastAsia="Times New Roman" w:hAnsi="Calibri" w:cs="Times New Roman"/>
                <w:b/>
                <w:bCs/>
                <w:lang w:val="en"/>
              </w:rPr>
              <w:t>s</w:t>
            </w:r>
            <w:r w:rsidRPr="002F65A1">
              <w:rPr>
                <w:rFonts w:ascii="Calibri" w:eastAsia="Times New Roman" w:hAnsi="Calibri" w:cs="Times New Roman"/>
                <w:b/>
                <w:bCs/>
              </w:rPr>
              <w:t xml:space="preserve"> για ανάγνωση δεδομένων:</w:t>
            </w:r>
            <w:r w:rsidRPr="002F65A1">
              <w:rPr>
                <w:rFonts w:ascii="Calibri" w:eastAsia="Times New Roman" w:hAnsi="Calibri" w:cs="Times New Roman"/>
              </w:rPr>
              <w:t xml:space="preserve"> Εξετάζονται οι κόμβοι που παρέχονται από το </w:t>
            </w:r>
            <w:r w:rsidRPr="002F65A1">
              <w:rPr>
                <w:rFonts w:ascii="Calibri" w:eastAsia="Times New Roman" w:hAnsi="Calibri" w:cs="Times New Roman"/>
                <w:lang w:val="en"/>
              </w:rPr>
              <w:t>KNIME</w:t>
            </w:r>
            <w:r w:rsidRPr="002F65A1">
              <w:rPr>
                <w:rFonts w:ascii="Calibri" w:eastAsia="Times New Roman" w:hAnsi="Calibri" w:cs="Times New Roman"/>
              </w:rPr>
              <w:t xml:space="preserve"> για την ανάγνωση και αποθήκευση των δεδομένων από τοπικά αρχεία, </w:t>
            </w:r>
            <w:proofErr w:type="spellStart"/>
            <w:r w:rsidRPr="002F65A1">
              <w:rPr>
                <w:rFonts w:ascii="Calibri" w:eastAsia="Times New Roman" w:hAnsi="Calibri" w:cs="Times New Roman"/>
              </w:rPr>
              <w:t>βασεις</w:t>
            </w:r>
            <w:proofErr w:type="spellEnd"/>
            <w:r w:rsidRPr="002F65A1">
              <w:rPr>
                <w:rFonts w:ascii="Calibri" w:eastAsia="Times New Roman" w:hAnsi="Calibri" w:cs="Times New Roman"/>
              </w:rPr>
              <w:t xml:space="preserve"> δεδομένων και από το </w:t>
            </w:r>
            <w:r w:rsidRPr="002F65A1">
              <w:rPr>
                <w:rFonts w:ascii="Calibri" w:eastAsia="Times New Roman" w:hAnsi="Calibri" w:cs="Times New Roman"/>
                <w:lang w:val="en"/>
              </w:rPr>
              <w:t>cloud</w:t>
            </w:r>
          </w:p>
          <w:p w14:paraId="7750C90E" w14:textId="77777777" w:rsidR="00F94D3B" w:rsidRPr="002F65A1" w:rsidRDefault="00F94D3B" w:rsidP="00A53754">
            <w:pPr>
              <w:keepNext/>
              <w:spacing w:after="120"/>
              <w:ind w:right="357"/>
              <w:contextualSpacing/>
              <w:rPr>
                <w:rFonts w:ascii="Calibri" w:eastAsia="Times New Roman" w:hAnsi="Calibri" w:cs="Times New Roman"/>
              </w:rPr>
            </w:pPr>
          </w:p>
          <w:p w14:paraId="713E1B70"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Παρουσιάζονται διάφοροι κόμβοι που είναι διαθέσιμοι στο περιβάλλον του </w:t>
            </w:r>
            <w:r w:rsidRPr="002F65A1">
              <w:rPr>
                <w:rFonts w:ascii="Calibri" w:eastAsia="Times New Roman" w:hAnsi="Calibri" w:cs="Times New Roman"/>
                <w:lang w:val="en"/>
              </w:rPr>
              <w:t>KNIME</w:t>
            </w:r>
            <w:r w:rsidRPr="002F65A1">
              <w:rPr>
                <w:rFonts w:ascii="Calibri" w:eastAsia="Times New Roman" w:hAnsi="Calibri" w:cs="Times New Roman"/>
              </w:rPr>
              <w:t xml:space="preserve"> για τον καθαρισμό των δεδομένων, όπως τα "</w:t>
            </w:r>
            <w:r w:rsidRPr="002F65A1">
              <w:rPr>
                <w:rFonts w:ascii="Calibri" w:eastAsia="Times New Roman" w:hAnsi="Calibri" w:cs="Times New Roman"/>
                <w:lang w:val="en"/>
              </w:rPr>
              <w:t>raw</w:t>
            </w:r>
            <w:r w:rsidRPr="002F65A1">
              <w:rPr>
                <w:rFonts w:ascii="Calibri" w:eastAsia="Times New Roman" w:hAnsi="Calibri" w:cs="Times New Roman"/>
              </w:rPr>
              <w:t xml:space="preserve"> </w:t>
            </w:r>
            <w:r w:rsidRPr="002F65A1">
              <w:rPr>
                <w:rFonts w:ascii="Calibri" w:eastAsia="Times New Roman" w:hAnsi="Calibri" w:cs="Times New Roman"/>
                <w:lang w:val="en"/>
              </w:rPr>
              <w:t>filter</w:t>
            </w:r>
            <w:r w:rsidRPr="002F65A1">
              <w:rPr>
                <w:rFonts w:ascii="Calibri" w:eastAsia="Times New Roman" w:hAnsi="Calibri" w:cs="Times New Roman"/>
              </w:rPr>
              <w:t>" , "</w:t>
            </w:r>
            <w:r w:rsidRPr="002F65A1">
              <w:rPr>
                <w:rFonts w:ascii="Calibri" w:eastAsia="Times New Roman" w:hAnsi="Calibri" w:cs="Times New Roman"/>
                <w:lang w:val="en"/>
              </w:rPr>
              <w:t>column</w:t>
            </w:r>
            <w:r w:rsidRPr="002F65A1">
              <w:rPr>
                <w:rFonts w:ascii="Calibri" w:eastAsia="Times New Roman" w:hAnsi="Calibri" w:cs="Times New Roman"/>
              </w:rPr>
              <w:t xml:space="preserve"> </w:t>
            </w:r>
            <w:r w:rsidRPr="002F65A1">
              <w:rPr>
                <w:rFonts w:ascii="Calibri" w:eastAsia="Times New Roman" w:hAnsi="Calibri" w:cs="Times New Roman"/>
                <w:lang w:val="en"/>
              </w:rPr>
              <w:t>filter</w:t>
            </w:r>
            <w:r w:rsidRPr="002F65A1">
              <w:rPr>
                <w:rFonts w:ascii="Calibri" w:eastAsia="Times New Roman" w:hAnsi="Calibri" w:cs="Times New Roman"/>
              </w:rPr>
              <w:t>" και “</w:t>
            </w:r>
            <w:r w:rsidRPr="002F65A1">
              <w:rPr>
                <w:rFonts w:ascii="Calibri" w:eastAsia="Times New Roman" w:hAnsi="Calibri" w:cs="Times New Roman"/>
                <w:lang w:val="en"/>
              </w:rPr>
              <w:t>missing</w:t>
            </w:r>
            <w:r w:rsidRPr="002F65A1">
              <w:rPr>
                <w:rFonts w:ascii="Calibri" w:eastAsia="Times New Roman" w:hAnsi="Calibri" w:cs="Times New Roman"/>
              </w:rPr>
              <w:t xml:space="preserve"> </w:t>
            </w:r>
            <w:r w:rsidRPr="002F65A1">
              <w:rPr>
                <w:rFonts w:ascii="Calibri" w:eastAsia="Times New Roman" w:hAnsi="Calibri" w:cs="Times New Roman"/>
                <w:lang w:val="en"/>
              </w:rPr>
              <w:t>value</w:t>
            </w:r>
            <w:r w:rsidRPr="002F65A1">
              <w:rPr>
                <w:rFonts w:ascii="Calibri" w:eastAsia="Times New Roman" w:hAnsi="Calibri" w:cs="Times New Roman"/>
              </w:rPr>
              <w:t>”. Αυτοί οι κόμβοι επιτρέπουν την απομάκρυνση ή την επιλογή συγκεκριμένων στοιχείων από τα δεδομένα, με σκοπό τη βελτίωση της ποιότητας και την εξαγωγή της απαραίτητης πληροφορίας.</w:t>
            </w:r>
          </w:p>
          <w:p w14:paraId="76AF938A" w14:textId="77777777" w:rsidR="00F94D3B" w:rsidRPr="002F65A1" w:rsidRDefault="00F94D3B" w:rsidP="00A53754">
            <w:pPr>
              <w:keepNext/>
              <w:spacing w:after="120"/>
              <w:ind w:right="357"/>
              <w:contextualSpacing/>
              <w:jc w:val="both"/>
              <w:rPr>
                <w:rFonts w:ascii="Calibri" w:eastAsia="Times New Roman" w:hAnsi="Calibri" w:cs="Times New Roman"/>
              </w:rPr>
            </w:pPr>
          </w:p>
          <w:p w14:paraId="48BC1F13"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Επιπλέον, παρέχονται αναλυτικά παραδείγματα για τον καθαρισμό των δεδομένων και την πρωτογενή επεξεργασία τους. Αυτά τα παραδείγματα αναδεικνύουν τη χρήση των διαθέσιμων κόμβων και των τεχνικών καθαρισμού δεδομένων μέσα στο περιβάλλον του </w:t>
            </w:r>
            <w:r w:rsidRPr="002F65A1">
              <w:rPr>
                <w:rFonts w:ascii="Calibri" w:eastAsia="Times New Roman" w:hAnsi="Calibri" w:cs="Times New Roman"/>
                <w:lang w:val="en"/>
              </w:rPr>
              <w:t>KNIME</w:t>
            </w:r>
            <w:r w:rsidRPr="002F65A1">
              <w:rPr>
                <w:rFonts w:ascii="Calibri" w:eastAsia="Times New Roman" w:hAnsi="Calibri" w:cs="Times New Roman"/>
              </w:rPr>
              <w:t>.</w:t>
            </w:r>
          </w:p>
          <w:p w14:paraId="7401052C" w14:textId="77777777" w:rsidR="00F94D3B" w:rsidRPr="002F65A1" w:rsidRDefault="00F94D3B" w:rsidP="00A53754">
            <w:pPr>
              <w:keepNext/>
              <w:spacing w:after="120"/>
              <w:ind w:right="357"/>
              <w:contextualSpacing/>
              <w:jc w:val="both"/>
              <w:rPr>
                <w:rFonts w:ascii="Calibri" w:eastAsia="Times New Roman" w:hAnsi="Calibri" w:cs="Times New Roman"/>
              </w:rPr>
            </w:pPr>
          </w:p>
          <w:p w14:paraId="6630710D"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Τέλος, παρέχονται ασκήσεις για την ενίσχυση των γνώσεων των εκπαιδευομένων στον τομέα του καθαρισμού δεδομένων και της πρωτογενούς επεξεργασίας, καθώς και για την εξάσκησή τους στη χρήση των κόμβων και των τεχνικών που παρουσιάζονται.  </w:t>
            </w:r>
          </w:p>
        </w:tc>
      </w:tr>
      <w:tr w:rsidR="00F94D3B" w:rsidRPr="002F65A1" w14:paraId="68E9F9D1" w14:textId="77777777" w:rsidTr="00A53754">
        <w:trPr>
          <w:trHeight w:val="512"/>
        </w:trPr>
        <w:tc>
          <w:tcPr>
            <w:tcW w:w="1534" w:type="pct"/>
          </w:tcPr>
          <w:p w14:paraId="75310214"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7429AEFA" w14:textId="77777777" w:rsidR="00F94D3B" w:rsidRPr="002F65A1" w:rsidRDefault="00F94D3B" w:rsidP="00A53754">
            <w:pPr>
              <w:keepNext/>
              <w:tabs>
                <w:tab w:val="left" w:pos="2268"/>
              </w:tabs>
              <w:spacing w:after="120"/>
              <w:ind w:right="357"/>
              <w:rPr>
                <w:rFonts w:ascii="Calibri" w:eastAsia="Times New Roman" w:hAnsi="Calibri" w:cs="Times New Roman"/>
                <w:color w:val="05777D"/>
                <w:lang w:val="en"/>
              </w:rPr>
            </w:pPr>
            <w:r w:rsidRPr="002F65A1">
              <w:rPr>
                <w:rFonts w:ascii="Calibri" w:eastAsia="Times New Roman" w:hAnsi="Calibri" w:cs="Times New Roman"/>
                <w:color w:val="05777D"/>
                <w:lang w:val="en"/>
              </w:rPr>
              <w:t>2</w:t>
            </w:r>
          </w:p>
        </w:tc>
        <w:tc>
          <w:tcPr>
            <w:tcW w:w="1550" w:type="pct"/>
          </w:tcPr>
          <w:p w14:paraId="7E2A9471"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428DBB5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14" w:type="pct"/>
          </w:tcPr>
          <w:p w14:paraId="52590864"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3CA3D3F9"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7407C3A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7321B571" w14:textId="77777777" w:rsidR="00F94D3B" w:rsidRPr="002F65A1" w:rsidRDefault="00F94D3B" w:rsidP="00F94D3B">
      <w:pPr>
        <w:keepNext/>
        <w:spacing w:after="120"/>
        <w:ind w:right="357"/>
        <w:rPr>
          <w:rFonts w:ascii="Calibri" w:eastAsia="Times New Roman" w:hAnsi="Calibri" w:cs="Times New Roman"/>
          <w:b/>
          <w:color w:val="05777D"/>
        </w:rPr>
      </w:pPr>
    </w:p>
    <w:p w14:paraId="6F3AAD2E" w14:textId="77777777" w:rsidR="00F94D3B" w:rsidRPr="002F65A1" w:rsidRDefault="00F94D3B" w:rsidP="00F94D3B">
      <w:pPr>
        <w:keepNext/>
        <w:spacing w:after="120"/>
        <w:ind w:right="357"/>
        <w:rPr>
          <w:rFonts w:ascii="Calibri" w:eastAsia="Times New Roman" w:hAnsi="Calibri" w:cs="Times New Roman"/>
          <w:b/>
          <w:color w:val="05777D"/>
        </w:rPr>
      </w:pPr>
    </w:p>
    <w:p w14:paraId="3912A4BD" w14:textId="77777777" w:rsidR="00F94D3B" w:rsidRPr="002F65A1" w:rsidRDefault="00F94D3B" w:rsidP="00F94D3B">
      <w:pPr>
        <w:keepNext/>
        <w:spacing w:after="120"/>
        <w:ind w:right="357"/>
        <w:rPr>
          <w:rFonts w:ascii="Calibri" w:eastAsia="Times New Roman" w:hAnsi="Calibri" w:cs="Times New Roman"/>
          <w:b/>
          <w:color w:val="05777D"/>
        </w:rPr>
      </w:pPr>
    </w:p>
    <w:p w14:paraId="1B46B736" w14:textId="77777777" w:rsidR="00F94D3B" w:rsidRPr="002F65A1" w:rsidRDefault="00F94D3B" w:rsidP="00F94D3B">
      <w:pPr>
        <w:keepNext/>
        <w:spacing w:after="120"/>
        <w:ind w:right="357"/>
        <w:rPr>
          <w:rFonts w:ascii="Calibri" w:eastAsia="Times New Roman" w:hAnsi="Calibri" w:cs="Times New Roman"/>
          <w:b/>
          <w:color w:val="05777D"/>
        </w:rPr>
      </w:pPr>
    </w:p>
    <w:p w14:paraId="02EF5036" w14:textId="77777777" w:rsidR="00F94D3B" w:rsidRPr="002F65A1" w:rsidRDefault="00F94D3B" w:rsidP="00F94D3B">
      <w:pPr>
        <w:keepNext/>
        <w:spacing w:after="120"/>
        <w:ind w:right="357"/>
        <w:rPr>
          <w:rFonts w:ascii="Calibri" w:eastAsia="Times New Roman" w:hAnsi="Calibri" w:cs="Times New Roman"/>
          <w:b/>
          <w:color w:val="05777D"/>
        </w:rPr>
      </w:pPr>
    </w:p>
    <w:p w14:paraId="31E4E6EF" w14:textId="77777777" w:rsidR="00F94D3B" w:rsidRPr="002F65A1" w:rsidRDefault="00F94D3B" w:rsidP="00F94D3B">
      <w:pPr>
        <w:keepNext/>
        <w:spacing w:after="120"/>
        <w:ind w:right="357"/>
        <w:rPr>
          <w:rFonts w:ascii="Calibri" w:eastAsia="Times New Roman" w:hAnsi="Calibri" w:cs="Times New Roman"/>
          <w:b/>
          <w:color w:val="05777D"/>
        </w:rPr>
      </w:pPr>
    </w:p>
    <w:p w14:paraId="357C24F6" w14:textId="77777777" w:rsidR="00F94D3B" w:rsidRPr="002F65A1" w:rsidRDefault="00F94D3B" w:rsidP="00F94D3B">
      <w:pPr>
        <w:keepNext/>
        <w:spacing w:after="120"/>
        <w:ind w:right="357"/>
        <w:rPr>
          <w:rFonts w:ascii="Calibri" w:eastAsia="Times New Roman" w:hAnsi="Calibri" w:cs="Times New Roman"/>
          <w:b/>
          <w:color w:val="05777D"/>
        </w:rPr>
      </w:pPr>
    </w:p>
    <w:p w14:paraId="76A2BC71" w14:textId="77777777" w:rsidR="00F94D3B" w:rsidRPr="002F65A1" w:rsidRDefault="00F94D3B" w:rsidP="00F94D3B">
      <w:pPr>
        <w:keepNext/>
        <w:spacing w:after="120"/>
        <w:ind w:right="357"/>
        <w:rPr>
          <w:rFonts w:ascii="Calibri" w:eastAsia="Times New Roman" w:hAnsi="Calibri" w:cs="Times New Roman"/>
          <w:b/>
          <w:color w:val="05777D"/>
        </w:rPr>
      </w:pPr>
    </w:p>
    <w:p w14:paraId="5C243B67" w14:textId="77777777" w:rsidR="00F94D3B" w:rsidRPr="002F65A1" w:rsidRDefault="00F94D3B" w:rsidP="00F94D3B">
      <w:pPr>
        <w:keepNext/>
        <w:spacing w:after="120"/>
        <w:ind w:right="357"/>
        <w:rPr>
          <w:rFonts w:ascii="Calibri" w:eastAsia="Times New Roman" w:hAnsi="Calibri" w:cs="Times New Roman"/>
          <w:b/>
          <w:color w:val="05777D"/>
        </w:rPr>
      </w:pPr>
    </w:p>
    <w:p w14:paraId="7507BE19" w14:textId="77777777" w:rsidR="00F94D3B" w:rsidRPr="002F65A1" w:rsidRDefault="00F94D3B" w:rsidP="00F94D3B">
      <w:pPr>
        <w:keepNext/>
        <w:spacing w:after="120"/>
        <w:ind w:right="357"/>
        <w:rPr>
          <w:rFonts w:ascii="Calibri" w:eastAsia="Times New Roman" w:hAnsi="Calibri" w:cs="Times New Roman"/>
          <w:b/>
          <w:color w:val="05777D"/>
        </w:rPr>
      </w:pPr>
    </w:p>
    <w:p w14:paraId="4514C390" w14:textId="77777777" w:rsidR="00F94D3B" w:rsidRPr="002F65A1" w:rsidRDefault="00F94D3B" w:rsidP="00F94D3B">
      <w:pPr>
        <w:keepNext/>
        <w:spacing w:after="120"/>
        <w:ind w:right="357"/>
        <w:rPr>
          <w:rFonts w:ascii="Calibri" w:eastAsia="Times New Roman" w:hAnsi="Calibri" w:cs="Times New Roman"/>
          <w:b/>
          <w:color w:val="05777D"/>
        </w:rPr>
      </w:pPr>
    </w:p>
    <w:p w14:paraId="489F362A" w14:textId="77777777" w:rsidR="00F94D3B" w:rsidRPr="002F65A1" w:rsidRDefault="00F94D3B" w:rsidP="00F94D3B">
      <w:pPr>
        <w:keepNext/>
        <w:spacing w:after="120"/>
        <w:ind w:right="357"/>
        <w:rPr>
          <w:rFonts w:ascii="Calibri" w:eastAsia="Times New Roman" w:hAnsi="Calibri" w:cs="Times New Roman"/>
          <w:b/>
          <w:color w:val="05777D"/>
        </w:rPr>
      </w:pPr>
    </w:p>
    <w:p w14:paraId="1EEDD4B5"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85"/>
        <w:gridCol w:w="3689"/>
      </w:tblGrid>
      <w:tr w:rsidR="00F94D3B" w:rsidRPr="002F65A1" w14:paraId="31E632BD" w14:textId="77777777" w:rsidTr="00A53754">
        <w:trPr>
          <w:trHeight w:val="87"/>
        </w:trPr>
        <w:tc>
          <w:tcPr>
            <w:tcW w:w="5000" w:type="pct"/>
            <w:gridSpan w:val="3"/>
          </w:tcPr>
          <w:p w14:paraId="2505E95D" w14:textId="77777777" w:rsidR="00F94D3B" w:rsidRPr="002F65A1" w:rsidRDefault="00F94D3B" w:rsidP="00A53754">
            <w:pPr>
              <w:keepNext/>
              <w:spacing w:after="120"/>
              <w:ind w:right="357"/>
              <w:contextualSpacing/>
              <w:jc w:val="center"/>
              <w:rPr>
                <w:rFonts w:ascii="Calibri" w:eastAsia="Times New Roman" w:hAnsi="Calibri" w:cs="Times New Roman"/>
              </w:rPr>
            </w:pPr>
            <w:r w:rsidRPr="002F65A1">
              <w:rPr>
                <w:rFonts w:ascii="Calibri" w:eastAsia="Times New Roman" w:hAnsi="Calibri" w:cs="Times New Roman"/>
                <w:b/>
                <w:color w:val="05777D"/>
              </w:rPr>
              <w:t xml:space="preserve">Διδακτική Ενότητα </w:t>
            </w:r>
            <w:r w:rsidRPr="002F65A1">
              <w:rPr>
                <w:rFonts w:ascii="Calibri" w:eastAsia="Times New Roman" w:hAnsi="Calibri" w:cs="Times New Roman"/>
                <w:b/>
                <w:color w:val="05777D"/>
                <w:lang w:val="en"/>
              </w:rPr>
              <w:t>3</w:t>
            </w:r>
            <w:r w:rsidRPr="002F65A1">
              <w:rPr>
                <w:rFonts w:ascii="Calibri" w:eastAsia="Times New Roman" w:hAnsi="Calibri" w:cs="Times New Roman"/>
                <w:b/>
                <w:color w:val="05777D"/>
              </w:rPr>
              <w:t>:</w:t>
            </w:r>
            <w:r w:rsidRPr="002F65A1">
              <w:rPr>
                <w:rFonts w:ascii="Calibri" w:eastAsia="Times New Roman" w:hAnsi="Calibri" w:cs="Times New Roman"/>
                <w:b/>
                <w:color w:val="05777D"/>
                <w:lang w:val="en"/>
              </w:rPr>
              <w:t xml:space="preserve"> </w:t>
            </w:r>
            <w:r w:rsidRPr="002F65A1">
              <w:rPr>
                <w:rFonts w:ascii="Calibri" w:eastAsia="Times New Roman" w:hAnsi="Calibri" w:cs="Times New Roman"/>
                <w:lang w:val="en"/>
              </w:rPr>
              <w:t>Π</w:t>
            </w:r>
            <w:proofErr w:type="spellStart"/>
            <w:r w:rsidRPr="002F65A1">
              <w:rPr>
                <w:rFonts w:ascii="Calibri" w:eastAsia="Times New Roman" w:hAnsi="Calibri" w:cs="Times New Roman"/>
              </w:rPr>
              <w:t>ρωτογενής</w:t>
            </w:r>
            <w:proofErr w:type="spellEnd"/>
            <w:r w:rsidRPr="002F65A1">
              <w:rPr>
                <w:rFonts w:ascii="Calibri" w:eastAsia="Times New Roman" w:hAnsi="Calibri" w:cs="Times New Roman"/>
              </w:rPr>
              <w:t xml:space="preserve"> επεξεργασία</w:t>
            </w:r>
          </w:p>
          <w:p w14:paraId="6ED664CE" w14:textId="77777777" w:rsidR="00F94D3B" w:rsidRPr="002F65A1" w:rsidRDefault="00F94D3B" w:rsidP="00A53754">
            <w:pPr>
              <w:keepNext/>
              <w:spacing w:after="120"/>
              <w:ind w:right="357"/>
              <w:contextualSpacing/>
              <w:jc w:val="both"/>
              <w:rPr>
                <w:rFonts w:ascii="Calibri" w:eastAsia="Times New Roman" w:hAnsi="Calibri" w:cs="Times New Roman"/>
              </w:rPr>
            </w:pPr>
          </w:p>
        </w:tc>
      </w:tr>
      <w:tr w:rsidR="00F94D3B" w:rsidRPr="002F65A1" w14:paraId="75B1C453" w14:textId="77777777" w:rsidTr="00A53754">
        <w:trPr>
          <w:trHeight w:val="87"/>
        </w:trPr>
        <w:tc>
          <w:tcPr>
            <w:tcW w:w="5000" w:type="pct"/>
            <w:gridSpan w:val="3"/>
          </w:tcPr>
          <w:p w14:paraId="673558E5"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Η βελτίωση της ποιότητας των δεδομένων συνεχίζεται με την πρωτογενή τους επεξεργασία. Ο σκοπός είναι να εξαχθούν από τα πρωτογενή δεδομένα χρήσιμες ποσότητες που θα συμβάλλουν στην επίλυση του υπό διερεύνηση προβλήματος.</w:t>
            </w:r>
          </w:p>
          <w:p w14:paraId="04A03A0A" w14:textId="77777777" w:rsidR="00F94D3B" w:rsidRPr="002F65A1" w:rsidRDefault="00F94D3B" w:rsidP="00A53754">
            <w:pPr>
              <w:keepNext/>
              <w:spacing w:after="120"/>
              <w:ind w:right="357"/>
              <w:contextualSpacing/>
              <w:rPr>
                <w:rFonts w:ascii="Calibri" w:eastAsia="Times New Roman" w:hAnsi="Calibri" w:cs="Times New Roman"/>
              </w:rPr>
            </w:pPr>
          </w:p>
          <w:p w14:paraId="11DF33E1" w14:textId="77777777" w:rsidR="00F94D3B" w:rsidRPr="002F65A1" w:rsidRDefault="00F94D3B" w:rsidP="00A53754">
            <w:pPr>
              <w:keepNext/>
              <w:spacing w:after="120"/>
              <w:ind w:right="357"/>
              <w:contextualSpacing/>
              <w:rPr>
                <w:rFonts w:ascii="Calibri" w:eastAsia="Times New Roman" w:hAnsi="Calibri" w:cs="Times New Roman"/>
              </w:rPr>
            </w:pPr>
          </w:p>
          <w:p w14:paraId="3AD5F297"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Παρουσιάζονται διάφοροι κόμβοι όπως ο “</w:t>
            </w:r>
            <w:r w:rsidRPr="002F65A1">
              <w:rPr>
                <w:rFonts w:ascii="Calibri" w:eastAsia="Times New Roman" w:hAnsi="Calibri" w:cs="Times New Roman"/>
                <w:lang w:val="en"/>
              </w:rPr>
              <w:t>string</w:t>
            </w:r>
            <w:r w:rsidRPr="002F65A1">
              <w:rPr>
                <w:rFonts w:ascii="Calibri" w:eastAsia="Times New Roman" w:hAnsi="Calibri" w:cs="Times New Roman"/>
              </w:rPr>
              <w:t xml:space="preserve"> </w:t>
            </w:r>
            <w:r w:rsidRPr="002F65A1">
              <w:rPr>
                <w:rFonts w:ascii="Calibri" w:eastAsia="Times New Roman" w:hAnsi="Calibri" w:cs="Times New Roman"/>
                <w:lang w:val="en"/>
              </w:rPr>
              <w:t>manipulation</w:t>
            </w:r>
            <w:r w:rsidRPr="002F65A1">
              <w:rPr>
                <w:rFonts w:ascii="Calibri" w:eastAsia="Times New Roman" w:hAnsi="Calibri" w:cs="Times New Roman"/>
              </w:rPr>
              <w:t>”, “</w:t>
            </w:r>
            <w:r w:rsidRPr="002F65A1">
              <w:rPr>
                <w:rFonts w:ascii="Calibri" w:eastAsia="Times New Roman" w:hAnsi="Calibri" w:cs="Times New Roman"/>
                <w:lang w:val="en"/>
              </w:rPr>
              <w:t>rule</w:t>
            </w:r>
            <w:r w:rsidRPr="002F65A1">
              <w:rPr>
                <w:rFonts w:ascii="Calibri" w:eastAsia="Times New Roman" w:hAnsi="Calibri" w:cs="Times New Roman"/>
              </w:rPr>
              <w:t xml:space="preserve"> </w:t>
            </w:r>
            <w:r w:rsidRPr="002F65A1">
              <w:rPr>
                <w:rFonts w:ascii="Calibri" w:eastAsia="Times New Roman" w:hAnsi="Calibri" w:cs="Times New Roman"/>
                <w:lang w:val="en"/>
              </w:rPr>
              <w:t>engine</w:t>
            </w:r>
            <w:r w:rsidRPr="002F65A1">
              <w:rPr>
                <w:rFonts w:ascii="Calibri" w:eastAsia="Times New Roman" w:hAnsi="Calibri" w:cs="Times New Roman"/>
              </w:rPr>
              <w:t>”, “</w:t>
            </w:r>
            <w:r w:rsidRPr="002F65A1">
              <w:rPr>
                <w:rFonts w:ascii="Calibri" w:eastAsia="Times New Roman" w:hAnsi="Calibri" w:cs="Times New Roman"/>
                <w:lang w:val="en"/>
              </w:rPr>
              <w:t>math</w:t>
            </w:r>
            <w:r w:rsidRPr="002F65A1">
              <w:rPr>
                <w:rFonts w:ascii="Calibri" w:eastAsia="Times New Roman" w:hAnsi="Calibri" w:cs="Times New Roman"/>
              </w:rPr>
              <w:t xml:space="preserve"> </w:t>
            </w:r>
            <w:r w:rsidRPr="002F65A1">
              <w:rPr>
                <w:rFonts w:ascii="Calibri" w:eastAsia="Times New Roman" w:hAnsi="Calibri" w:cs="Times New Roman"/>
                <w:lang w:val="en"/>
              </w:rPr>
              <w:t>formula</w:t>
            </w:r>
            <w:r w:rsidRPr="002F65A1">
              <w:rPr>
                <w:rFonts w:ascii="Calibri" w:eastAsia="Times New Roman" w:hAnsi="Calibri" w:cs="Times New Roman"/>
              </w:rPr>
              <w:t xml:space="preserve">” , </w:t>
            </w:r>
            <w:r w:rsidRPr="002F65A1">
              <w:rPr>
                <w:rFonts w:ascii="Calibri" w:eastAsia="Times New Roman" w:hAnsi="Calibri" w:cs="Times New Roman"/>
                <w:lang w:val="en"/>
              </w:rPr>
              <w:t>column</w:t>
            </w:r>
            <w:r w:rsidRPr="002F65A1">
              <w:rPr>
                <w:rFonts w:ascii="Calibri" w:eastAsia="Times New Roman" w:hAnsi="Calibri" w:cs="Times New Roman"/>
              </w:rPr>
              <w:t xml:space="preserve"> </w:t>
            </w:r>
            <w:r w:rsidRPr="002F65A1">
              <w:rPr>
                <w:rFonts w:ascii="Calibri" w:eastAsia="Times New Roman" w:hAnsi="Calibri" w:cs="Times New Roman"/>
                <w:lang w:val="en"/>
              </w:rPr>
              <w:t>expression</w:t>
            </w:r>
            <w:r w:rsidRPr="002F65A1">
              <w:rPr>
                <w:rFonts w:ascii="Calibri" w:eastAsia="Times New Roman" w:hAnsi="Calibri" w:cs="Times New Roman"/>
              </w:rPr>
              <w:t>”, “</w:t>
            </w:r>
            <w:r w:rsidRPr="002F65A1">
              <w:rPr>
                <w:rFonts w:ascii="Calibri" w:eastAsia="Times New Roman" w:hAnsi="Calibri" w:cs="Times New Roman"/>
                <w:lang w:val="en"/>
              </w:rPr>
              <w:t>cell</w:t>
            </w:r>
            <w:r w:rsidRPr="002F65A1">
              <w:rPr>
                <w:rFonts w:ascii="Calibri" w:eastAsia="Times New Roman" w:hAnsi="Calibri" w:cs="Times New Roman"/>
              </w:rPr>
              <w:t xml:space="preserve"> </w:t>
            </w:r>
            <w:r w:rsidRPr="002F65A1">
              <w:rPr>
                <w:rFonts w:ascii="Calibri" w:eastAsia="Times New Roman" w:hAnsi="Calibri" w:cs="Times New Roman"/>
                <w:lang w:val="en"/>
              </w:rPr>
              <w:t>splitter</w:t>
            </w:r>
            <w:r w:rsidRPr="002F65A1">
              <w:rPr>
                <w:rFonts w:ascii="Calibri" w:eastAsia="Times New Roman" w:hAnsi="Calibri" w:cs="Times New Roman"/>
              </w:rPr>
              <w:t>” κ.α. Αυτοί οι κόμβοι επιτρέπουν την εξαγωγή πρόσθετης  πληροφορίας από τα πρωτογενή δεδομένα.</w:t>
            </w:r>
          </w:p>
          <w:p w14:paraId="3CC85902" w14:textId="77777777" w:rsidR="00F94D3B" w:rsidRPr="002F65A1" w:rsidRDefault="00F94D3B" w:rsidP="00A53754">
            <w:pPr>
              <w:keepNext/>
              <w:spacing w:after="120"/>
              <w:ind w:right="357"/>
              <w:contextualSpacing/>
              <w:jc w:val="both"/>
              <w:rPr>
                <w:rFonts w:ascii="Calibri" w:eastAsia="Times New Roman" w:hAnsi="Calibri" w:cs="Times New Roman"/>
              </w:rPr>
            </w:pPr>
          </w:p>
          <w:p w14:paraId="6D0B6682"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Επιπλέον, παρέχονται αναλυτικά παραδείγματα για τον καθαρισμό των δεδομένων και την πρωτογενή επεξεργασία τους. Αυτά τα παραδείγματα αναδεικνύουν τη χρήση των διαθέσιμων κόμβων και των τεχνικών καθαρισμού δεδομένων μέσα στο περιβάλλον του </w:t>
            </w:r>
            <w:r w:rsidRPr="002F65A1">
              <w:rPr>
                <w:rFonts w:ascii="Calibri" w:eastAsia="Times New Roman" w:hAnsi="Calibri" w:cs="Times New Roman"/>
                <w:lang w:val="en"/>
              </w:rPr>
              <w:t>KNIME</w:t>
            </w:r>
            <w:r w:rsidRPr="002F65A1">
              <w:rPr>
                <w:rFonts w:ascii="Calibri" w:eastAsia="Times New Roman" w:hAnsi="Calibri" w:cs="Times New Roman"/>
              </w:rPr>
              <w:t>.</w:t>
            </w:r>
          </w:p>
          <w:p w14:paraId="69687FB0" w14:textId="77777777" w:rsidR="00F94D3B" w:rsidRPr="002F65A1" w:rsidRDefault="00F94D3B" w:rsidP="00A53754">
            <w:pPr>
              <w:keepNext/>
              <w:spacing w:after="120"/>
              <w:ind w:right="357"/>
              <w:contextualSpacing/>
              <w:jc w:val="both"/>
              <w:rPr>
                <w:rFonts w:ascii="Calibri" w:eastAsia="Times New Roman" w:hAnsi="Calibri" w:cs="Times New Roman"/>
              </w:rPr>
            </w:pPr>
          </w:p>
          <w:p w14:paraId="68F76385" w14:textId="77777777" w:rsidR="00F94D3B" w:rsidRPr="002F65A1" w:rsidRDefault="00F94D3B" w:rsidP="00F94D3B">
            <w:pPr>
              <w:keepNext/>
              <w:numPr>
                <w:ilvl w:val="0"/>
                <w:numId w:val="25"/>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Τέλος, παρέχονται ασκήσεις για την ενίσχυση των γνώσεων των εκπαιδευομένων στον τομέα του καθαρισμού δεδομένων και της πρωτογενούς επεξεργασίας, καθώς και για την εξάσκησή τους στη χρήση των κόμβων και των τεχνικών που παρουσιάζονται.  </w:t>
            </w:r>
          </w:p>
        </w:tc>
      </w:tr>
      <w:tr w:rsidR="00F94D3B" w:rsidRPr="002F65A1" w14:paraId="45274CBB" w14:textId="77777777" w:rsidTr="00A53754">
        <w:trPr>
          <w:trHeight w:val="512"/>
        </w:trPr>
        <w:tc>
          <w:tcPr>
            <w:tcW w:w="1534" w:type="pct"/>
          </w:tcPr>
          <w:p w14:paraId="3FC58A48"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1856B5D0" w14:textId="77777777" w:rsidR="00F94D3B" w:rsidRPr="002F65A1" w:rsidRDefault="00F94D3B" w:rsidP="00A53754">
            <w:pPr>
              <w:keepNext/>
              <w:tabs>
                <w:tab w:val="left" w:pos="2268"/>
              </w:tabs>
              <w:spacing w:after="120"/>
              <w:ind w:right="357"/>
              <w:rPr>
                <w:rFonts w:ascii="Calibri" w:eastAsia="Times New Roman" w:hAnsi="Calibri" w:cs="Times New Roman"/>
                <w:color w:val="05777D"/>
                <w:lang w:val="en"/>
              </w:rPr>
            </w:pPr>
            <w:r w:rsidRPr="002F65A1">
              <w:rPr>
                <w:rFonts w:ascii="Calibri" w:eastAsia="Times New Roman" w:hAnsi="Calibri" w:cs="Times New Roman"/>
                <w:color w:val="05777D"/>
                <w:lang w:val="en"/>
              </w:rPr>
              <w:t>2</w:t>
            </w:r>
          </w:p>
        </w:tc>
        <w:tc>
          <w:tcPr>
            <w:tcW w:w="1550" w:type="pct"/>
          </w:tcPr>
          <w:p w14:paraId="5189B53E"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2AFAECB5"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14" w:type="pct"/>
          </w:tcPr>
          <w:p w14:paraId="7757A5C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787FD52D"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5B22125C"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0FB77EB3" w14:textId="77777777" w:rsidR="00F94D3B" w:rsidRPr="002F65A1" w:rsidRDefault="00F94D3B" w:rsidP="00F94D3B">
      <w:pPr>
        <w:keepNext/>
        <w:spacing w:after="120"/>
        <w:ind w:right="357"/>
        <w:rPr>
          <w:rFonts w:ascii="Calibri" w:eastAsia="Times New Roman" w:hAnsi="Calibri" w:cs="Times New Roman"/>
          <w:b/>
          <w:color w:val="05777D"/>
        </w:rPr>
      </w:pPr>
    </w:p>
    <w:p w14:paraId="0D844790"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54"/>
        <w:gridCol w:w="3824"/>
      </w:tblGrid>
      <w:tr w:rsidR="00F94D3B" w:rsidRPr="002F65A1" w14:paraId="362DD4BD" w14:textId="77777777" w:rsidTr="00A53754">
        <w:trPr>
          <w:trHeight w:val="87"/>
        </w:trPr>
        <w:tc>
          <w:tcPr>
            <w:tcW w:w="5000" w:type="pct"/>
            <w:gridSpan w:val="3"/>
          </w:tcPr>
          <w:p w14:paraId="26BA0B13" w14:textId="77777777" w:rsidR="00F94D3B" w:rsidRPr="002F65A1" w:rsidRDefault="00F94D3B" w:rsidP="00A53754">
            <w:pPr>
              <w:keepNext/>
              <w:spacing w:after="120"/>
              <w:ind w:right="357"/>
              <w:contextualSpacing/>
              <w:jc w:val="center"/>
              <w:rPr>
                <w:rFonts w:ascii="Calibri" w:eastAsia="Times New Roman" w:hAnsi="Calibri" w:cs="Times New Roman"/>
                <w:lang w:val="en"/>
              </w:rPr>
            </w:pPr>
            <w:r w:rsidRPr="002F65A1">
              <w:rPr>
                <w:rFonts w:ascii="Calibri" w:eastAsia="Times New Roman" w:hAnsi="Calibri" w:cs="Times New Roman"/>
                <w:b/>
                <w:color w:val="05777D"/>
              </w:rPr>
              <w:lastRenderedPageBreak/>
              <w:t xml:space="preserve">Διδακτική Ενότητα </w:t>
            </w:r>
            <w:r w:rsidRPr="002F65A1">
              <w:rPr>
                <w:rFonts w:ascii="Calibri" w:eastAsia="Times New Roman" w:hAnsi="Calibri" w:cs="Times New Roman"/>
                <w:b/>
                <w:color w:val="05777D"/>
                <w:lang w:val="en"/>
              </w:rPr>
              <w:t>4</w:t>
            </w:r>
            <w:r w:rsidRPr="002F65A1">
              <w:rPr>
                <w:rFonts w:ascii="Calibri" w:eastAsia="Times New Roman" w:hAnsi="Calibri" w:cs="Times New Roman"/>
                <w:b/>
                <w:color w:val="05777D"/>
              </w:rPr>
              <w:t xml:space="preserve">: </w:t>
            </w:r>
            <w:r w:rsidRPr="002F65A1">
              <w:rPr>
                <w:rFonts w:ascii="Calibri" w:eastAsia="Times New Roman" w:hAnsi="Calibri" w:cs="Times New Roman"/>
                <w:lang w:val="en"/>
              </w:rPr>
              <w:t>Επ</w:t>
            </w:r>
            <w:proofErr w:type="spellStart"/>
            <w:r w:rsidRPr="002F65A1">
              <w:rPr>
                <w:rFonts w:ascii="Calibri" w:eastAsia="Times New Roman" w:hAnsi="Calibri" w:cs="Times New Roman"/>
                <w:lang w:val="en"/>
              </w:rPr>
              <w:t>εξεργ</w:t>
            </w:r>
            <w:proofErr w:type="spellEnd"/>
            <w:r w:rsidRPr="002F65A1">
              <w:rPr>
                <w:rFonts w:ascii="Calibri" w:eastAsia="Times New Roman" w:hAnsi="Calibri" w:cs="Times New Roman"/>
                <w:lang w:val="en"/>
              </w:rPr>
              <w:t xml:space="preserve">ασία </w:t>
            </w:r>
            <w:proofErr w:type="spellStart"/>
            <w:r w:rsidRPr="002F65A1">
              <w:rPr>
                <w:rFonts w:ascii="Calibri" w:eastAsia="Times New Roman" w:hAnsi="Calibri" w:cs="Times New Roman"/>
                <w:lang w:val="en"/>
              </w:rPr>
              <w:t>Δεδομένων</w:t>
            </w:r>
            <w:proofErr w:type="spellEnd"/>
            <w:r w:rsidRPr="002F65A1">
              <w:rPr>
                <w:rFonts w:ascii="Calibri" w:eastAsia="Times New Roman" w:hAnsi="Calibri" w:cs="Times New Roman"/>
                <w:lang w:val="en"/>
              </w:rPr>
              <w:t xml:space="preserve"> </w:t>
            </w:r>
          </w:p>
          <w:p w14:paraId="4A478E60"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570D2D18" w14:textId="77777777" w:rsidTr="00A53754">
        <w:trPr>
          <w:trHeight w:val="87"/>
        </w:trPr>
        <w:tc>
          <w:tcPr>
            <w:tcW w:w="5000" w:type="pct"/>
            <w:gridSpan w:val="3"/>
          </w:tcPr>
          <w:p w14:paraId="174724AA"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Στο πλαίσιο αυτής της ενότητας, παρουσιάζονται τεχνικές που αφορούν την επεξεργασία δεδομένων που προέρχονται από πολλαπλές πηγές, με στόχο τη συσχέτισή τους, την ομαδοποίησή τους και τη διευκόλυνση της </w:t>
            </w:r>
            <w:proofErr w:type="spellStart"/>
            <w:r w:rsidRPr="002F65A1">
              <w:rPr>
                <w:rFonts w:ascii="Calibri" w:eastAsia="Times New Roman" w:hAnsi="Calibri" w:cs="Times New Roman"/>
              </w:rPr>
              <w:t>οπτικοποίησής</w:t>
            </w:r>
            <w:proofErr w:type="spellEnd"/>
            <w:r w:rsidRPr="002F65A1">
              <w:rPr>
                <w:rFonts w:ascii="Calibri" w:eastAsia="Times New Roman" w:hAnsi="Calibri" w:cs="Times New Roman"/>
              </w:rPr>
              <w:t xml:space="preserve"> τους και της περαιτέρω ανάλυσής τους.</w:t>
            </w:r>
          </w:p>
          <w:p w14:paraId="1F56449C" w14:textId="77777777" w:rsidR="00F94D3B" w:rsidRPr="002F65A1" w:rsidRDefault="00F94D3B" w:rsidP="00A53754">
            <w:pPr>
              <w:keepNext/>
              <w:spacing w:after="120"/>
              <w:ind w:right="357"/>
              <w:contextualSpacing/>
              <w:jc w:val="both"/>
              <w:rPr>
                <w:rFonts w:ascii="Calibri" w:eastAsia="Times New Roman" w:hAnsi="Calibri" w:cs="Times New Roman"/>
              </w:rPr>
            </w:pPr>
          </w:p>
          <w:p w14:paraId="4B92C6A6" w14:textId="77777777" w:rsidR="00F94D3B" w:rsidRPr="002F65A1" w:rsidRDefault="00F94D3B" w:rsidP="00A53754">
            <w:pPr>
              <w:keepNext/>
              <w:spacing w:after="120"/>
              <w:ind w:right="357"/>
              <w:contextualSpacing/>
              <w:jc w:val="both"/>
              <w:rPr>
                <w:rFonts w:ascii="Calibri" w:eastAsia="Times New Roman" w:hAnsi="Calibri" w:cs="Times New Roman"/>
                <w:lang w:val="en"/>
              </w:rPr>
            </w:pPr>
            <w:r w:rsidRPr="002F65A1">
              <w:rPr>
                <w:rFonts w:ascii="Calibri" w:eastAsia="Times New Roman" w:hAnsi="Calibri" w:cs="Times New Roman"/>
                <w:lang w:val="en"/>
              </w:rPr>
              <w:t>Πα</w:t>
            </w:r>
            <w:proofErr w:type="spellStart"/>
            <w:r w:rsidRPr="002F65A1">
              <w:rPr>
                <w:rFonts w:ascii="Calibri" w:eastAsia="Times New Roman" w:hAnsi="Calibri" w:cs="Times New Roman"/>
                <w:lang w:val="en"/>
              </w:rPr>
              <w:t>ρουσιάζοντ</w:t>
            </w:r>
            <w:proofErr w:type="spellEnd"/>
            <w:r w:rsidRPr="002F65A1">
              <w:rPr>
                <w:rFonts w:ascii="Calibri" w:eastAsia="Times New Roman" w:hAnsi="Calibri" w:cs="Times New Roman"/>
                <w:lang w:val="en"/>
              </w:rPr>
              <w:t xml:space="preserve">αι </w:t>
            </w:r>
            <w:proofErr w:type="spellStart"/>
            <w:r w:rsidRPr="002F65A1">
              <w:rPr>
                <w:rFonts w:ascii="Calibri" w:eastAsia="Times New Roman" w:hAnsi="Calibri" w:cs="Times New Roman"/>
                <w:lang w:val="en"/>
              </w:rPr>
              <w:t>οι</w:t>
            </w:r>
            <w:proofErr w:type="spellEnd"/>
            <w:r w:rsidRPr="002F65A1">
              <w:rPr>
                <w:rFonts w:ascii="Calibri" w:eastAsia="Times New Roman" w:hAnsi="Calibri" w:cs="Times New Roman"/>
                <w:lang w:val="en"/>
              </w:rPr>
              <w:t xml:space="preserve"> </w:t>
            </w:r>
            <w:proofErr w:type="spellStart"/>
            <w:r w:rsidRPr="002F65A1">
              <w:rPr>
                <w:rFonts w:ascii="Calibri" w:eastAsia="Times New Roman" w:hAnsi="Calibri" w:cs="Times New Roman"/>
                <w:lang w:val="en"/>
              </w:rPr>
              <w:t>έννοιες</w:t>
            </w:r>
            <w:proofErr w:type="spellEnd"/>
            <w:r w:rsidRPr="002F65A1">
              <w:rPr>
                <w:rFonts w:ascii="Calibri" w:eastAsia="Times New Roman" w:hAnsi="Calibri" w:cs="Times New Roman"/>
                <w:lang w:val="en"/>
              </w:rPr>
              <w:t>:</w:t>
            </w:r>
          </w:p>
          <w:p w14:paraId="58DBAE10"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Ομαδοποίησης δεδομένων (</w:t>
            </w:r>
            <w:r w:rsidRPr="002F65A1">
              <w:rPr>
                <w:rFonts w:ascii="Calibri" w:eastAsia="Times New Roman" w:hAnsi="Calibri" w:cs="Times New Roman"/>
                <w:b/>
                <w:bCs/>
                <w:lang w:val="en"/>
              </w:rPr>
              <w:t>Grouping</w:t>
            </w:r>
            <w:r w:rsidRPr="002F65A1">
              <w:rPr>
                <w:rFonts w:ascii="Calibri" w:eastAsia="Times New Roman" w:hAnsi="Calibri" w:cs="Times New Roman"/>
                <w:b/>
                <w:bCs/>
              </w:rPr>
              <w:t>)</w:t>
            </w:r>
            <w:r w:rsidRPr="002F65A1">
              <w:rPr>
                <w:rFonts w:ascii="Calibri" w:eastAsia="Times New Roman" w:hAnsi="Calibri" w:cs="Times New Roman"/>
              </w:rPr>
              <w:t xml:space="preserve">: αφορά την κατηγοριοποίηση των δεδομένων βάσει ενός κριτηρίου ή μιας μεταβλητής. Αυτή η τεχνική επιτρέπει τη δημιουργία ομάδων δεδομένων που έχουν κοινά χαρακτηριστικά, προκειμένου να πραγματοποιηθεί συγκεκριμένη ανάλυση ή </w:t>
            </w:r>
            <w:proofErr w:type="spellStart"/>
            <w:r w:rsidRPr="002F65A1">
              <w:rPr>
                <w:rFonts w:ascii="Calibri" w:eastAsia="Times New Roman" w:hAnsi="Calibri" w:cs="Times New Roman"/>
              </w:rPr>
              <w:t>οπτικοποίηση</w:t>
            </w:r>
            <w:proofErr w:type="spellEnd"/>
            <w:r w:rsidRPr="002F65A1">
              <w:rPr>
                <w:rFonts w:ascii="Calibri" w:eastAsia="Times New Roman" w:hAnsi="Calibri" w:cs="Times New Roman"/>
              </w:rPr>
              <w:t xml:space="preserve"> σε επίπεδο ομάδων.</w:t>
            </w:r>
          </w:p>
          <w:p w14:paraId="7EB17AE5"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Συνάθροιση δεδομένων (</w:t>
            </w:r>
            <w:r w:rsidRPr="002F65A1">
              <w:rPr>
                <w:rFonts w:ascii="Calibri" w:eastAsia="Times New Roman" w:hAnsi="Calibri" w:cs="Times New Roman"/>
                <w:b/>
                <w:bCs/>
                <w:lang w:val="en"/>
              </w:rPr>
              <w:t>Aggregation</w:t>
            </w:r>
            <w:r w:rsidRPr="002F65A1">
              <w:rPr>
                <w:rFonts w:ascii="Calibri" w:eastAsia="Times New Roman" w:hAnsi="Calibri" w:cs="Times New Roman"/>
                <w:b/>
                <w:bCs/>
              </w:rPr>
              <w:t>):</w:t>
            </w:r>
            <w:r w:rsidRPr="002F65A1">
              <w:rPr>
                <w:rFonts w:ascii="Calibri" w:eastAsia="Times New Roman" w:hAnsi="Calibri" w:cs="Times New Roman"/>
              </w:rPr>
              <w:t xml:space="preserve"> αφορά τη συγκέντρωση δεδομένων με βάση μια ή περισσότερες μεταβλητές, συνήθως υπολογίζοντας μια συνοπτική μέτρηση, όπως ο μέσος όρος, ο αριθμητικός πίνακας ή η μέγιστη/ελάχιστη τιμή.</w:t>
            </w:r>
          </w:p>
          <w:p w14:paraId="79C49049"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Συνένωση δεδομένων (</w:t>
            </w:r>
            <w:r w:rsidRPr="002F65A1">
              <w:rPr>
                <w:rFonts w:ascii="Calibri" w:eastAsia="Times New Roman" w:hAnsi="Calibri" w:cs="Times New Roman"/>
                <w:b/>
                <w:bCs/>
                <w:lang w:val="en-US"/>
              </w:rPr>
              <w:t>C</w:t>
            </w:r>
            <w:proofErr w:type="spellStart"/>
            <w:r w:rsidRPr="002F65A1">
              <w:rPr>
                <w:rFonts w:ascii="Calibri" w:eastAsia="Times New Roman" w:hAnsi="Calibri" w:cs="Times New Roman"/>
                <w:b/>
                <w:bCs/>
                <w:lang w:val="en"/>
              </w:rPr>
              <w:t>oncatenation</w:t>
            </w:r>
            <w:proofErr w:type="spellEnd"/>
            <w:r w:rsidRPr="002F65A1">
              <w:rPr>
                <w:rFonts w:ascii="Calibri" w:eastAsia="Times New Roman" w:hAnsi="Calibri" w:cs="Times New Roman"/>
                <w:b/>
                <w:bCs/>
              </w:rPr>
              <w:t>):</w:t>
            </w:r>
            <w:r w:rsidRPr="002F65A1">
              <w:rPr>
                <w:rFonts w:ascii="Calibri" w:eastAsia="Times New Roman" w:hAnsi="Calibri" w:cs="Times New Roman"/>
              </w:rPr>
              <w:t xml:space="preserve"> αφορά τον συνδυασμό δύο ή περισσότερων πηγών δεδομένων, διατηρώντας τη δομή και το περιεχόμενό τους, προκειμένου να δημιουργηθεί ένα μεγαλύτερο σύνολο δεδομένων.</w:t>
            </w:r>
          </w:p>
          <w:p w14:paraId="04E02C58"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rPr>
              <w:t>Δ</w:t>
            </w:r>
            <w:r w:rsidRPr="002F65A1">
              <w:rPr>
                <w:rFonts w:ascii="Calibri" w:eastAsia="Times New Roman" w:hAnsi="Calibri" w:cs="Times New Roman"/>
                <w:b/>
                <w:bCs/>
              </w:rPr>
              <w:t>ιαχωρισμός δεδομένων (</w:t>
            </w:r>
            <w:r w:rsidRPr="002F65A1">
              <w:rPr>
                <w:rFonts w:ascii="Calibri" w:eastAsia="Times New Roman" w:hAnsi="Calibri" w:cs="Times New Roman"/>
                <w:b/>
                <w:bCs/>
                <w:lang w:val="en-US"/>
              </w:rPr>
              <w:t>S</w:t>
            </w:r>
            <w:proofErr w:type="spellStart"/>
            <w:r w:rsidRPr="002F65A1">
              <w:rPr>
                <w:rFonts w:ascii="Calibri" w:eastAsia="Times New Roman" w:hAnsi="Calibri" w:cs="Times New Roman"/>
                <w:b/>
                <w:bCs/>
                <w:lang w:val="en"/>
              </w:rPr>
              <w:t>plitting</w:t>
            </w:r>
            <w:proofErr w:type="spellEnd"/>
            <w:r w:rsidRPr="002F65A1">
              <w:rPr>
                <w:rFonts w:ascii="Calibri" w:eastAsia="Times New Roman" w:hAnsi="Calibri" w:cs="Times New Roman"/>
                <w:b/>
                <w:bCs/>
              </w:rPr>
              <w:t>):</w:t>
            </w:r>
            <w:r w:rsidRPr="002F65A1">
              <w:rPr>
                <w:rFonts w:ascii="Calibri" w:eastAsia="Times New Roman" w:hAnsi="Calibri" w:cs="Times New Roman"/>
              </w:rPr>
              <w:t xml:space="preserve"> αφορά τον διαχωρισμό των δεδομένων σε μικρότερα τμήματα, και τη μαθηματική επεξεργασία δεδομένων, η οποία περιλαμβάνει την εκτέλεση μαθηματικών πράξεων και τον υπολογισμό αποτελεσμάτων βάσει αριθμητικών αλγορίθμων.</w:t>
            </w:r>
          </w:p>
          <w:p w14:paraId="2711EE22" w14:textId="77777777" w:rsidR="00F94D3B" w:rsidRPr="002F65A1" w:rsidRDefault="00F94D3B" w:rsidP="00F94D3B">
            <w:pPr>
              <w:keepNext/>
              <w:numPr>
                <w:ilvl w:val="0"/>
                <w:numId w:val="26"/>
              </w:numPr>
              <w:tabs>
                <w:tab w:val="clear" w:pos="420"/>
              </w:tabs>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Μετασχηματισμός δεδομένων (</w:t>
            </w:r>
            <w:r w:rsidRPr="002F65A1">
              <w:rPr>
                <w:rFonts w:ascii="Calibri" w:eastAsia="Times New Roman" w:hAnsi="Calibri" w:cs="Times New Roman"/>
                <w:b/>
                <w:bCs/>
                <w:lang w:val="en-US"/>
              </w:rPr>
              <w:t>P</w:t>
            </w:r>
            <w:proofErr w:type="spellStart"/>
            <w:r w:rsidRPr="002F65A1">
              <w:rPr>
                <w:rFonts w:ascii="Calibri" w:eastAsia="Times New Roman" w:hAnsi="Calibri" w:cs="Times New Roman"/>
                <w:b/>
                <w:bCs/>
                <w:lang w:val="en"/>
              </w:rPr>
              <w:t>ivoting</w:t>
            </w:r>
            <w:proofErr w:type="spellEnd"/>
            <w:r w:rsidRPr="002F65A1">
              <w:rPr>
                <w:rFonts w:ascii="Calibri" w:eastAsia="Times New Roman" w:hAnsi="Calibri" w:cs="Times New Roman"/>
                <w:b/>
                <w:bCs/>
              </w:rPr>
              <w:t>):</w:t>
            </w:r>
            <w:r w:rsidRPr="002F65A1">
              <w:rPr>
                <w:rFonts w:ascii="Calibri" w:eastAsia="Times New Roman" w:hAnsi="Calibri" w:cs="Times New Roman"/>
              </w:rPr>
              <w:t xml:space="preserve"> αφορά τη μετατροπή της δομής των δεδομένων από μια μορφή σε μια διαφορετική μορφή. Αυτή η τεχνική επιτρέπει την αλλαγή της κατάταξης των μεταβλητών ή των ετικετών, προκειμένου να δημιουργηθούν νέες προβολές ή να διευκολυνθεί η ανάλυση των δεδομένων.</w:t>
            </w:r>
          </w:p>
          <w:p w14:paraId="75E950BC" w14:textId="77777777" w:rsidR="00F94D3B" w:rsidRPr="002F65A1" w:rsidRDefault="00F94D3B" w:rsidP="00A53754">
            <w:pPr>
              <w:keepNext/>
              <w:spacing w:after="120"/>
              <w:ind w:right="357"/>
              <w:contextualSpacing/>
              <w:jc w:val="both"/>
              <w:rPr>
                <w:rFonts w:ascii="Calibri" w:eastAsia="Times New Roman" w:hAnsi="Calibri" w:cs="Times New Roman"/>
              </w:rPr>
            </w:pPr>
          </w:p>
          <w:p w14:paraId="12CB39F4" w14:textId="77777777" w:rsidR="00F94D3B" w:rsidRPr="002F65A1" w:rsidRDefault="00F94D3B" w:rsidP="00A53754">
            <w:pPr>
              <w:keepNext/>
              <w:spacing w:after="120"/>
              <w:ind w:right="357"/>
              <w:contextualSpacing/>
              <w:jc w:val="both"/>
              <w:rPr>
                <w:rFonts w:ascii="Calibri" w:eastAsia="Times New Roman" w:hAnsi="Calibri" w:cs="Times New Roman"/>
                <w:lang w:val="en"/>
              </w:rPr>
            </w:pPr>
            <w:r w:rsidRPr="002F65A1">
              <w:rPr>
                <w:rFonts w:ascii="Calibri" w:eastAsia="Times New Roman" w:hAnsi="Calibri" w:cs="Times New Roman"/>
                <w:lang w:val="en"/>
              </w:rPr>
              <w:t>Επιπ</w:t>
            </w:r>
            <w:proofErr w:type="spellStart"/>
            <w:r w:rsidRPr="002F65A1">
              <w:rPr>
                <w:rFonts w:ascii="Calibri" w:eastAsia="Times New Roman" w:hAnsi="Calibri" w:cs="Times New Roman"/>
                <w:lang w:val="en"/>
              </w:rPr>
              <w:t>λέον</w:t>
            </w:r>
            <w:proofErr w:type="spellEnd"/>
            <w:r w:rsidRPr="002F65A1">
              <w:rPr>
                <w:rFonts w:ascii="Calibri" w:eastAsia="Times New Roman" w:hAnsi="Calibri" w:cs="Times New Roman"/>
                <w:lang w:val="en"/>
              </w:rPr>
              <w:t>, πα</w:t>
            </w:r>
            <w:proofErr w:type="spellStart"/>
            <w:r w:rsidRPr="002F65A1">
              <w:rPr>
                <w:rFonts w:ascii="Calibri" w:eastAsia="Times New Roman" w:hAnsi="Calibri" w:cs="Times New Roman"/>
                <w:lang w:val="en"/>
              </w:rPr>
              <w:t>ρέχοντ</w:t>
            </w:r>
            <w:proofErr w:type="spellEnd"/>
            <w:r w:rsidRPr="002F65A1">
              <w:rPr>
                <w:rFonts w:ascii="Calibri" w:eastAsia="Times New Roman" w:hAnsi="Calibri" w:cs="Times New Roman"/>
                <w:lang w:val="en"/>
              </w:rPr>
              <w:t>αι:</w:t>
            </w:r>
          </w:p>
          <w:p w14:paraId="197B10A6"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Αναλυτικά παραδείγματα </w:t>
            </w:r>
            <w:r w:rsidRPr="002F65A1">
              <w:rPr>
                <w:rFonts w:ascii="Calibri" w:eastAsia="Times New Roman" w:hAnsi="Calibri" w:cs="Times New Roman"/>
              </w:rPr>
              <w:t>για την καλύτερη κατανόηση και εφαρμογή των παρουσιαζόμενων τεχνικών.</w:t>
            </w:r>
          </w:p>
          <w:p w14:paraId="213A5CF7"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2F65A1" w14:paraId="636B6757" w14:textId="77777777" w:rsidTr="00A53754">
        <w:trPr>
          <w:trHeight w:val="512"/>
        </w:trPr>
        <w:tc>
          <w:tcPr>
            <w:tcW w:w="1532" w:type="pct"/>
          </w:tcPr>
          <w:p w14:paraId="2F87E8DB"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0BFCEC0F" w14:textId="77777777" w:rsidR="00F94D3B" w:rsidRPr="002F65A1" w:rsidRDefault="00F94D3B" w:rsidP="00A53754">
            <w:pPr>
              <w:keepNext/>
              <w:tabs>
                <w:tab w:val="left" w:pos="2268"/>
              </w:tabs>
              <w:spacing w:after="120"/>
              <w:ind w:right="357"/>
              <w:rPr>
                <w:rFonts w:ascii="Calibri" w:eastAsia="Times New Roman" w:hAnsi="Calibri" w:cs="Times New Roman"/>
                <w:color w:val="05777D"/>
                <w:lang w:val="en"/>
              </w:rPr>
            </w:pPr>
            <w:r w:rsidRPr="002F65A1">
              <w:rPr>
                <w:rFonts w:ascii="Calibri" w:eastAsia="Times New Roman" w:hAnsi="Calibri" w:cs="Times New Roman"/>
                <w:color w:val="05777D"/>
                <w:lang w:val="en"/>
              </w:rPr>
              <w:t>4</w:t>
            </w:r>
          </w:p>
        </w:tc>
        <w:tc>
          <w:tcPr>
            <w:tcW w:w="1482" w:type="pct"/>
          </w:tcPr>
          <w:p w14:paraId="00F8AE6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5F476CAC"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84" w:type="pct"/>
          </w:tcPr>
          <w:p w14:paraId="5220F8B9"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55F2A846"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592E61D1"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2A685B55" w14:textId="77777777" w:rsidR="00F94D3B" w:rsidRPr="002F65A1" w:rsidRDefault="00F94D3B" w:rsidP="00F94D3B">
      <w:pPr>
        <w:keepNext/>
        <w:spacing w:after="120"/>
        <w:ind w:right="357"/>
        <w:rPr>
          <w:rFonts w:ascii="Calibri" w:eastAsia="Times New Roman" w:hAnsi="Calibri" w:cs="Times New Roman"/>
          <w:b/>
          <w:color w:val="05777D"/>
        </w:rPr>
      </w:pPr>
    </w:p>
    <w:p w14:paraId="0084A6D9"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54"/>
        <w:gridCol w:w="3824"/>
      </w:tblGrid>
      <w:tr w:rsidR="00F94D3B" w:rsidRPr="002F65A1" w14:paraId="625CF6C6" w14:textId="77777777" w:rsidTr="00A53754">
        <w:trPr>
          <w:trHeight w:val="817"/>
        </w:trPr>
        <w:tc>
          <w:tcPr>
            <w:tcW w:w="5000" w:type="pct"/>
            <w:gridSpan w:val="3"/>
          </w:tcPr>
          <w:p w14:paraId="7C017393" w14:textId="77777777" w:rsidR="00F94D3B" w:rsidRPr="002F65A1" w:rsidRDefault="00F94D3B" w:rsidP="00A53754">
            <w:pPr>
              <w:keepNext/>
              <w:spacing w:after="120"/>
              <w:ind w:right="357"/>
              <w:contextualSpacing/>
              <w:jc w:val="center"/>
              <w:rPr>
                <w:rFonts w:ascii="Calibri" w:eastAsia="Times New Roman" w:hAnsi="Calibri" w:cs="Times New Roman"/>
                <w:lang w:val="en"/>
              </w:rPr>
            </w:pPr>
            <w:r w:rsidRPr="002F65A1">
              <w:rPr>
                <w:rFonts w:ascii="Calibri" w:eastAsia="Times New Roman" w:hAnsi="Calibri" w:cs="Times New Roman"/>
                <w:b/>
                <w:color w:val="05777D"/>
              </w:rPr>
              <w:lastRenderedPageBreak/>
              <w:t xml:space="preserve">Διδακτική Ενότητα </w:t>
            </w:r>
            <w:r w:rsidRPr="002F65A1">
              <w:rPr>
                <w:rFonts w:ascii="Calibri" w:eastAsia="Times New Roman" w:hAnsi="Calibri" w:cs="Times New Roman"/>
                <w:b/>
                <w:color w:val="05777D"/>
                <w:lang w:val="en"/>
              </w:rPr>
              <w:t>5</w:t>
            </w:r>
            <w:r w:rsidRPr="002F65A1">
              <w:rPr>
                <w:rFonts w:ascii="Calibri" w:eastAsia="Times New Roman" w:hAnsi="Calibri" w:cs="Times New Roman"/>
                <w:b/>
                <w:color w:val="05777D"/>
              </w:rPr>
              <w:t>:</w:t>
            </w:r>
            <w:r w:rsidRPr="002F65A1">
              <w:rPr>
                <w:rFonts w:ascii="Calibri" w:eastAsia="Times New Roman" w:hAnsi="Calibri" w:cs="Times New Roman"/>
                <w:b/>
                <w:color w:val="05777D"/>
                <w:lang w:val="en"/>
              </w:rPr>
              <w:t xml:space="preserve"> </w:t>
            </w:r>
            <w:r w:rsidRPr="002F65A1">
              <w:rPr>
                <w:rFonts w:ascii="Calibri" w:eastAsia="Times New Roman" w:hAnsi="Calibri" w:cs="Times New Roman"/>
                <w:lang w:val="en"/>
              </w:rPr>
              <w:t>Οπ</w:t>
            </w:r>
            <w:proofErr w:type="spellStart"/>
            <w:r w:rsidRPr="002F65A1">
              <w:rPr>
                <w:rFonts w:ascii="Calibri" w:eastAsia="Times New Roman" w:hAnsi="Calibri" w:cs="Times New Roman"/>
                <w:lang w:val="en"/>
              </w:rPr>
              <w:t>τικο</w:t>
            </w:r>
            <w:proofErr w:type="spellEnd"/>
            <w:r w:rsidRPr="002F65A1">
              <w:rPr>
                <w:rFonts w:ascii="Calibri" w:eastAsia="Times New Roman" w:hAnsi="Calibri" w:cs="Times New Roman"/>
                <w:lang w:val="en"/>
              </w:rPr>
              <w:t xml:space="preserve">ποίηση </w:t>
            </w:r>
            <w:proofErr w:type="spellStart"/>
            <w:r w:rsidRPr="002F65A1">
              <w:rPr>
                <w:rFonts w:ascii="Calibri" w:eastAsia="Times New Roman" w:hAnsi="Calibri" w:cs="Times New Roman"/>
                <w:lang w:val="en"/>
              </w:rPr>
              <w:t>Δεδομένων</w:t>
            </w:r>
            <w:proofErr w:type="spellEnd"/>
            <w:r w:rsidRPr="002F65A1">
              <w:rPr>
                <w:rFonts w:ascii="Calibri" w:eastAsia="Times New Roman" w:hAnsi="Calibri" w:cs="Times New Roman"/>
                <w:lang w:val="en"/>
              </w:rPr>
              <w:t xml:space="preserve"> </w:t>
            </w:r>
          </w:p>
          <w:p w14:paraId="5EBBB6B4"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62CF635B" w14:textId="77777777" w:rsidTr="00A53754">
        <w:trPr>
          <w:trHeight w:val="87"/>
        </w:trPr>
        <w:tc>
          <w:tcPr>
            <w:tcW w:w="5000" w:type="pct"/>
            <w:gridSpan w:val="3"/>
          </w:tcPr>
          <w:p w14:paraId="2373EC8A"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Η </w:t>
            </w:r>
            <w:proofErr w:type="spellStart"/>
            <w:r w:rsidRPr="002F65A1">
              <w:rPr>
                <w:rFonts w:ascii="Calibri" w:eastAsia="Times New Roman" w:hAnsi="Calibri" w:cs="Times New Roman"/>
              </w:rPr>
              <w:t>οπτικοποίηση</w:t>
            </w:r>
            <w:proofErr w:type="spellEnd"/>
            <w:r w:rsidRPr="002F65A1">
              <w:rPr>
                <w:rFonts w:ascii="Calibri" w:eastAsia="Times New Roman" w:hAnsi="Calibri" w:cs="Times New Roman"/>
              </w:rPr>
              <w:t xml:space="preserve"> δεδομένων αποτελεί ένα σημαντικό βήμα στη διαδικασία ανάλυσης δεδομένων. Στη συγκεκριμένη ενότητα, θα γίνει παρουσίαση των κόμβων (</w:t>
            </w:r>
            <w:r w:rsidRPr="002F65A1">
              <w:rPr>
                <w:rFonts w:ascii="Calibri" w:eastAsia="Times New Roman" w:hAnsi="Calibri" w:cs="Times New Roman"/>
                <w:lang w:val="en"/>
              </w:rPr>
              <w:t>nodes</w:t>
            </w:r>
            <w:r w:rsidRPr="002F65A1">
              <w:rPr>
                <w:rFonts w:ascii="Calibri" w:eastAsia="Times New Roman" w:hAnsi="Calibri" w:cs="Times New Roman"/>
              </w:rPr>
              <w:t xml:space="preserve">) που χρησιμοποιούνται στο </w:t>
            </w:r>
            <w:r w:rsidRPr="002F65A1">
              <w:rPr>
                <w:rFonts w:ascii="Calibri" w:eastAsia="Times New Roman" w:hAnsi="Calibri" w:cs="Times New Roman"/>
                <w:lang w:val="en"/>
              </w:rPr>
              <w:t>KNIME</w:t>
            </w:r>
            <w:r w:rsidRPr="002F65A1">
              <w:rPr>
                <w:rFonts w:ascii="Calibri" w:eastAsia="Times New Roman" w:hAnsi="Calibri" w:cs="Times New Roman"/>
              </w:rPr>
              <w:t xml:space="preserve"> για την </w:t>
            </w:r>
            <w:proofErr w:type="spellStart"/>
            <w:r w:rsidRPr="002F65A1">
              <w:rPr>
                <w:rFonts w:ascii="Calibri" w:eastAsia="Times New Roman" w:hAnsi="Calibri" w:cs="Times New Roman"/>
              </w:rPr>
              <w:t>οπτικοποίηση</w:t>
            </w:r>
            <w:proofErr w:type="spellEnd"/>
            <w:r w:rsidRPr="002F65A1">
              <w:rPr>
                <w:rFonts w:ascii="Calibri" w:eastAsia="Times New Roman" w:hAnsi="Calibri" w:cs="Times New Roman"/>
              </w:rPr>
              <w:t xml:space="preserve"> των δεδομένων, ενώ θα δοθούν αναλυτικά παραδείγματα για την καλύτερη κατανόηση των διαδικασιών.</w:t>
            </w:r>
          </w:p>
          <w:p w14:paraId="31461F1C"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Η ενότητα καλύπτει διάφορες έννοιες σχετικές με την </w:t>
            </w:r>
            <w:proofErr w:type="spellStart"/>
            <w:r w:rsidRPr="002F65A1">
              <w:rPr>
                <w:rFonts w:ascii="Calibri" w:eastAsia="Times New Roman" w:hAnsi="Calibri" w:cs="Times New Roman"/>
              </w:rPr>
              <w:t>οπτικοποίηση</w:t>
            </w:r>
            <w:proofErr w:type="spellEnd"/>
            <w:r w:rsidRPr="002F65A1">
              <w:rPr>
                <w:rFonts w:ascii="Calibri" w:eastAsia="Times New Roman" w:hAnsi="Calibri" w:cs="Times New Roman"/>
              </w:rPr>
              <w:t xml:space="preserve"> των δεδομένων, περιλαμβάνοντας:</w:t>
            </w:r>
          </w:p>
          <w:p w14:paraId="6A2438C1" w14:textId="77777777" w:rsidR="00F94D3B" w:rsidRPr="002F65A1" w:rsidRDefault="00F94D3B" w:rsidP="00A53754">
            <w:pPr>
              <w:keepNext/>
              <w:spacing w:after="120"/>
              <w:ind w:right="357"/>
              <w:contextualSpacing/>
              <w:jc w:val="both"/>
              <w:rPr>
                <w:rFonts w:ascii="Calibri" w:eastAsia="Times New Roman" w:hAnsi="Calibri" w:cs="Times New Roman"/>
              </w:rPr>
            </w:pPr>
          </w:p>
          <w:p w14:paraId="0AA23E2D"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Διάγραμμα διασποράς (</w:t>
            </w:r>
            <w:r w:rsidRPr="002F65A1">
              <w:rPr>
                <w:rFonts w:ascii="Calibri" w:eastAsia="Times New Roman" w:hAnsi="Calibri" w:cs="Times New Roman"/>
                <w:b/>
                <w:bCs/>
                <w:lang w:val="en-US"/>
              </w:rPr>
              <w:t>S</w:t>
            </w:r>
            <w:proofErr w:type="spellStart"/>
            <w:r w:rsidRPr="002F65A1">
              <w:rPr>
                <w:rFonts w:ascii="Calibri" w:eastAsia="Times New Roman" w:hAnsi="Calibri" w:cs="Times New Roman"/>
                <w:b/>
                <w:bCs/>
                <w:lang w:val="en"/>
              </w:rPr>
              <w:t>catter</w:t>
            </w:r>
            <w:proofErr w:type="spellEnd"/>
            <w:r w:rsidRPr="002F65A1">
              <w:rPr>
                <w:rFonts w:ascii="Calibri" w:eastAsia="Times New Roman" w:hAnsi="Calibri" w:cs="Times New Roman"/>
                <w:b/>
                <w:bCs/>
              </w:rPr>
              <w:t xml:space="preserve"> </w:t>
            </w:r>
            <w:r w:rsidRPr="002F65A1">
              <w:rPr>
                <w:rFonts w:ascii="Calibri" w:eastAsia="Times New Roman" w:hAnsi="Calibri" w:cs="Times New Roman"/>
                <w:b/>
                <w:bCs/>
                <w:lang w:val="en"/>
              </w:rPr>
              <w:t>plot</w:t>
            </w:r>
            <w:r w:rsidRPr="002F65A1">
              <w:rPr>
                <w:rFonts w:ascii="Calibri" w:eastAsia="Times New Roman" w:hAnsi="Calibri" w:cs="Times New Roman"/>
                <w:b/>
                <w:bCs/>
              </w:rPr>
              <w:t>):</w:t>
            </w:r>
            <w:r w:rsidRPr="002F65A1">
              <w:rPr>
                <w:rFonts w:ascii="Calibri" w:eastAsia="Times New Roman" w:hAnsi="Calibri" w:cs="Times New Roman"/>
              </w:rPr>
              <w:t xml:space="preserve"> Μια γραφική αναπαράσταση που απεικονίζει τις σχέσεις μεταξύ δύο μεταβλητών. Χρησιμοποιείται για να εξετάσουμε την κατανομή και τη συσχέτιση των δεδομένων.</w:t>
            </w:r>
          </w:p>
          <w:p w14:paraId="0D37F3B5"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Διάγραμμα γραμμών (</w:t>
            </w:r>
            <w:r w:rsidRPr="002F65A1">
              <w:rPr>
                <w:rFonts w:ascii="Calibri" w:eastAsia="Times New Roman" w:hAnsi="Calibri" w:cs="Times New Roman"/>
                <w:b/>
                <w:bCs/>
                <w:lang w:val="en-US"/>
              </w:rPr>
              <w:t>L</w:t>
            </w:r>
            <w:proofErr w:type="spellStart"/>
            <w:r w:rsidRPr="002F65A1">
              <w:rPr>
                <w:rFonts w:ascii="Calibri" w:eastAsia="Times New Roman" w:hAnsi="Calibri" w:cs="Times New Roman"/>
                <w:b/>
                <w:bCs/>
                <w:lang w:val="en"/>
              </w:rPr>
              <w:t>ine</w:t>
            </w:r>
            <w:proofErr w:type="spellEnd"/>
            <w:r w:rsidRPr="002F65A1">
              <w:rPr>
                <w:rFonts w:ascii="Calibri" w:eastAsia="Times New Roman" w:hAnsi="Calibri" w:cs="Times New Roman"/>
                <w:b/>
                <w:bCs/>
              </w:rPr>
              <w:t xml:space="preserve"> </w:t>
            </w:r>
            <w:r w:rsidRPr="002F65A1">
              <w:rPr>
                <w:rFonts w:ascii="Calibri" w:eastAsia="Times New Roman" w:hAnsi="Calibri" w:cs="Times New Roman"/>
                <w:b/>
                <w:bCs/>
                <w:lang w:val="en"/>
              </w:rPr>
              <w:t>plot</w:t>
            </w:r>
            <w:r w:rsidRPr="002F65A1">
              <w:rPr>
                <w:rFonts w:ascii="Calibri" w:eastAsia="Times New Roman" w:hAnsi="Calibri" w:cs="Times New Roman"/>
                <w:b/>
                <w:bCs/>
              </w:rPr>
              <w:t xml:space="preserve">): </w:t>
            </w:r>
            <w:r w:rsidRPr="002F65A1">
              <w:rPr>
                <w:rFonts w:ascii="Calibri" w:eastAsia="Times New Roman" w:hAnsi="Calibri" w:cs="Times New Roman"/>
              </w:rPr>
              <w:t>Ένα γραφικό που απεικονίζει την εξέλιξη μιας μεταβλητής με την πάροδο του χρόνου ή κάποιας άλλης παραμέτρου. Χρησιμοποιείται για να εντοπίσουμε τάσεις και μοτίβα στα δεδομένα.</w:t>
            </w:r>
          </w:p>
          <w:p w14:paraId="368D1270"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proofErr w:type="spellStart"/>
            <w:r w:rsidRPr="002F65A1">
              <w:rPr>
                <w:rFonts w:ascii="Calibri" w:eastAsia="Times New Roman" w:hAnsi="Calibri" w:cs="Times New Roman"/>
                <w:b/>
                <w:bCs/>
              </w:rPr>
              <w:t>Ραβδόγραμμα</w:t>
            </w:r>
            <w:proofErr w:type="spellEnd"/>
            <w:r w:rsidRPr="002F65A1">
              <w:rPr>
                <w:rFonts w:ascii="Calibri" w:eastAsia="Times New Roman" w:hAnsi="Calibri" w:cs="Times New Roman"/>
                <w:b/>
                <w:bCs/>
              </w:rPr>
              <w:t xml:space="preserve"> (</w:t>
            </w:r>
            <w:r w:rsidRPr="002F65A1">
              <w:rPr>
                <w:rFonts w:ascii="Calibri" w:eastAsia="Times New Roman" w:hAnsi="Calibri" w:cs="Times New Roman"/>
                <w:b/>
                <w:bCs/>
                <w:lang w:val="en"/>
              </w:rPr>
              <w:t>Bar</w:t>
            </w:r>
            <w:r w:rsidRPr="002F65A1">
              <w:rPr>
                <w:rFonts w:ascii="Calibri" w:eastAsia="Times New Roman" w:hAnsi="Calibri" w:cs="Times New Roman"/>
                <w:b/>
                <w:bCs/>
              </w:rPr>
              <w:t xml:space="preserve"> </w:t>
            </w:r>
            <w:r w:rsidRPr="002F65A1">
              <w:rPr>
                <w:rFonts w:ascii="Calibri" w:eastAsia="Times New Roman" w:hAnsi="Calibri" w:cs="Times New Roman"/>
                <w:b/>
                <w:bCs/>
                <w:lang w:val="en"/>
              </w:rPr>
              <w:t>chart</w:t>
            </w:r>
            <w:r w:rsidRPr="002F65A1">
              <w:rPr>
                <w:rFonts w:ascii="Calibri" w:eastAsia="Times New Roman" w:hAnsi="Calibri" w:cs="Times New Roman"/>
                <w:b/>
                <w:bCs/>
              </w:rPr>
              <w:t>):</w:t>
            </w:r>
            <w:r w:rsidRPr="002F65A1">
              <w:rPr>
                <w:rFonts w:ascii="Calibri" w:eastAsia="Times New Roman" w:hAnsi="Calibri" w:cs="Times New Roman"/>
              </w:rPr>
              <w:t xml:space="preserve"> Ένα γραφικό που απεικονίζει τις τιμές μιας μεταβλητής με χρήση ράβδων. Χρησιμοποιείται για τη σύγκριση κατηγοριών και την ανάδειξη διαφορών μεταξύ τους.</w:t>
            </w:r>
          </w:p>
          <w:p w14:paraId="5D09288E"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Ιστόγραμμα (</w:t>
            </w:r>
            <w:r w:rsidRPr="002F65A1">
              <w:rPr>
                <w:rFonts w:ascii="Calibri" w:eastAsia="Times New Roman" w:hAnsi="Calibri" w:cs="Times New Roman"/>
                <w:b/>
                <w:bCs/>
                <w:lang w:val="en"/>
              </w:rPr>
              <w:t>Histogram</w:t>
            </w:r>
            <w:r w:rsidRPr="002F65A1">
              <w:rPr>
                <w:rFonts w:ascii="Calibri" w:eastAsia="Times New Roman" w:hAnsi="Calibri" w:cs="Times New Roman"/>
                <w:b/>
                <w:bCs/>
              </w:rPr>
              <w:t xml:space="preserve">): </w:t>
            </w:r>
            <w:r w:rsidRPr="002F65A1">
              <w:rPr>
                <w:rFonts w:ascii="Calibri" w:eastAsia="Times New Roman" w:hAnsi="Calibri" w:cs="Times New Roman"/>
              </w:rPr>
              <w:t>Ένα γραφικό που απεικονίζει την κατανομή μιας μεταβλητής. Χρησιμοποιείται για να εντοπίσουμε τις συχνότητες και τα μοτίβα στα δεδομένα.</w:t>
            </w:r>
          </w:p>
          <w:p w14:paraId="4365AF92" w14:textId="77777777" w:rsidR="00F94D3B" w:rsidRPr="002F65A1" w:rsidRDefault="00F94D3B" w:rsidP="00A53754">
            <w:pPr>
              <w:keepNext/>
              <w:spacing w:after="120"/>
              <w:ind w:right="357"/>
              <w:contextualSpacing/>
              <w:jc w:val="both"/>
              <w:rPr>
                <w:rFonts w:ascii="Calibri" w:eastAsia="Times New Roman" w:hAnsi="Calibri" w:cs="Times New Roman"/>
                <w:lang w:val="en"/>
              </w:rPr>
            </w:pPr>
            <w:r w:rsidRPr="002F65A1">
              <w:rPr>
                <w:rFonts w:ascii="Calibri" w:eastAsia="Times New Roman" w:hAnsi="Calibri" w:cs="Times New Roman"/>
                <w:lang w:val="en"/>
              </w:rPr>
              <w:t>Επιπ</w:t>
            </w:r>
            <w:proofErr w:type="spellStart"/>
            <w:r w:rsidRPr="002F65A1">
              <w:rPr>
                <w:rFonts w:ascii="Calibri" w:eastAsia="Times New Roman" w:hAnsi="Calibri" w:cs="Times New Roman"/>
                <w:lang w:val="en"/>
              </w:rPr>
              <w:t>λέον</w:t>
            </w:r>
            <w:proofErr w:type="spellEnd"/>
            <w:r w:rsidRPr="002F65A1">
              <w:rPr>
                <w:rFonts w:ascii="Calibri" w:eastAsia="Times New Roman" w:hAnsi="Calibri" w:cs="Times New Roman"/>
                <w:lang w:val="en"/>
              </w:rPr>
              <w:t xml:space="preserve">, η </w:t>
            </w:r>
            <w:proofErr w:type="spellStart"/>
            <w:r w:rsidRPr="002F65A1">
              <w:rPr>
                <w:rFonts w:ascii="Calibri" w:eastAsia="Times New Roman" w:hAnsi="Calibri" w:cs="Times New Roman"/>
                <w:lang w:val="en"/>
              </w:rPr>
              <w:t>ενότητ</w:t>
            </w:r>
            <w:proofErr w:type="spellEnd"/>
            <w:r w:rsidRPr="002F65A1">
              <w:rPr>
                <w:rFonts w:ascii="Calibri" w:eastAsia="Times New Roman" w:hAnsi="Calibri" w:cs="Times New Roman"/>
                <w:lang w:val="en"/>
              </w:rPr>
              <w:t>α π</w:t>
            </w:r>
            <w:proofErr w:type="spellStart"/>
            <w:r w:rsidRPr="002F65A1">
              <w:rPr>
                <w:rFonts w:ascii="Calibri" w:eastAsia="Times New Roman" w:hAnsi="Calibri" w:cs="Times New Roman"/>
                <w:lang w:val="en"/>
              </w:rPr>
              <w:t>εριλ</w:t>
            </w:r>
            <w:proofErr w:type="spellEnd"/>
            <w:r w:rsidRPr="002F65A1">
              <w:rPr>
                <w:rFonts w:ascii="Calibri" w:eastAsia="Times New Roman" w:hAnsi="Calibri" w:cs="Times New Roman"/>
                <w:lang w:val="en"/>
              </w:rPr>
              <w:t>αμβάνει:</w:t>
            </w:r>
          </w:p>
          <w:p w14:paraId="2F0D41AB"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Αναλυτικά παραδείγματα</w:t>
            </w:r>
            <w:r w:rsidRPr="002F65A1">
              <w:rPr>
                <w:rFonts w:ascii="Calibri" w:eastAsia="Times New Roman" w:hAnsi="Calibri" w:cs="Times New Roman"/>
              </w:rPr>
              <w:t xml:space="preserve"> για την εφαρμογή των παραπάνω τεχνικών, προσφέροντας μια πλήρη εικόνα της διαδικασίας </w:t>
            </w:r>
            <w:proofErr w:type="spellStart"/>
            <w:r w:rsidRPr="002F65A1">
              <w:rPr>
                <w:rFonts w:ascii="Calibri" w:eastAsia="Times New Roman" w:hAnsi="Calibri" w:cs="Times New Roman"/>
              </w:rPr>
              <w:t>οπτικοποίησης</w:t>
            </w:r>
            <w:proofErr w:type="spellEnd"/>
            <w:r w:rsidRPr="002F65A1">
              <w:rPr>
                <w:rFonts w:ascii="Calibri" w:eastAsia="Times New Roman" w:hAnsi="Calibri" w:cs="Times New Roman"/>
              </w:rPr>
              <w:t xml:space="preserve"> δεδομένων.</w:t>
            </w:r>
          </w:p>
          <w:p w14:paraId="2A9CF77E"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xml:space="preserve"> που συμβάλουν στην ενίσχυση των γνώσεων και των δεξιοτήτων του εκπαιδευόμενου στον τομέα της </w:t>
            </w:r>
            <w:proofErr w:type="spellStart"/>
            <w:r w:rsidRPr="002F65A1">
              <w:rPr>
                <w:rFonts w:ascii="Calibri" w:eastAsia="Times New Roman" w:hAnsi="Calibri" w:cs="Times New Roman"/>
              </w:rPr>
              <w:t>οπτικοποίησης</w:t>
            </w:r>
            <w:proofErr w:type="spellEnd"/>
            <w:r w:rsidRPr="002F65A1">
              <w:rPr>
                <w:rFonts w:ascii="Calibri" w:eastAsia="Times New Roman" w:hAnsi="Calibri" w:cs="Times New Roman"/>
              </w:rPr>
              <w:t xml:space="preserve"> δεδομένων.</w:t>
            </w:r>
          </w:p>
        </w:tc>
      </w:tr>
      <w:tr w:rsidR="00F94D3B" w:rsidRPr="002F65A1" w14:paraId="4C1BAE37" w14:textId="77777777" w:rsidTr="00A53754">
        <w:trPr>
          <w:trHeight w:val="512"/>
        </w:trPr>
        <w:tc>
          <w:tcPr>
            <w:tcW w:w="1532" w:type="pct"/>
          </w:tcPr>
          <w:p w14:paraId="492377F2"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70BD493E" w14:textId="77777777" w:rsidR="00F94D3B" w:rsidRPr="002F65A1" w:rsidRDefault="00F94D3B" w:rsidP="00A53754">
            <w:pPr>
              <w:keepNext/>
              <w:tabs>
                <w:tab w:val="left" w:pos="2268"/>
              </w:tabs>
              <w:spacing w:after="120"/>
              <w:ind w:right="357"/>
              <w:rPr>
                <w:rFonts w:ascii="Calibri" w:eastAsia="Times New Roman" w:hAnsi="Calibri" w:cs="Times New Roman"/>
                <w:color w:val="05777D"/>
                <w:lang w:val="en"/>
              </w:rPr>
            </w:pPr>
            <w:r w:rsidRPr="002F65A1">
              <w:rPr>
                <w:rFonts w:ascii="Calibri" w:eastAsia="Times New Roman" w:hAnsi="Calibri" w:cs="Times New Roman"/>
                <w:color w:val="05777D"/>
                <w:lang w:val="en"/>
              </w:rPr>
              <w:t>2</w:t>
            </w:r>
          </w:p>
        </w:tc>
        <w:tc>
          <w:tcPr>
            <w:tcW w:w="1482" w:type="pct"/>
          </w:tcPr>
          <w:p w14:paraId="28AFB08F"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77151A1D"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84" w:type="pct"/>
          </w:tcPr>
          <w:p w14:paraId="7F97C544"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7C77AFEB"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16A4D212"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5CF75E3A" w14:textId="77777777" w:rsidR="00F94D3B" w:rsidRPr="002F65A1" w:rsidRDefault="00F94D3B" w:rsidP="00F94D3B">
      <w:pPr>
        <w:keepNext/>
        <w:spacing w:after="120"/>
        <w:ind w:right="357"/>
        <w:rPr>
          <w:rFonts w:ascii="Calibri" w:eastAsia="Times New Roman" w:hAnsi="Calibri" w:cs="Times New Roman"/>
          <w:b/>
          <w:color w:val="05777D"/>
        </w:rPr>
      </w:pPr>
    </w:p>
    <w:p w14:paraId="18E6C6A4" w14:textId="77777777" w:rsidR="00F94D3B" w:rsidRPr="002F65A1" w:rsidRDefault="00F94D3B" w:rsidP="00F94D3B">
      <w:pPr>
        <w:keepNext/>
        <w:spacing w:after="120"/>
        <w:ind w:right="357"/>
        <w:rPr>
          <w:rFonts w:ascii="Calibri" w:eastAsia="Times New Roman" w:hAnsi="Calibri" w:cs="Times New Roman"/>
          <w:b/>
          <w:color w:val="05777D"/>
        </w:rPr>
      </w:pPr>
    </w:p>
    <w:p w14:paraId="685F46CF" w14:textId="77777777" w:rsidR="00F94D3B" w:rsidRPr="002F65A1" w:rsidRDefault="00F94D3B" w:rsidP="00F94D3B">
      <w:pPr>
        <w:keepNext/>
        <w:spacing w:after="120"/>
        <w:ind w:right="357"/>
        <w:rPr>
          <w:rFonts w:ascii="Calibri" w:eastAsia="Times New Roman" w:hAnsi="Calibri" w:cs="Times New Roman"/>
          <w:b/>
          <w:color w:val="05777D"/>
        </w:rPr>
      </w:pPr>
    </w:p>
    <w:p w14:paraId="2A2C6D1C"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2F65A1" w14:paraId="400EA394" w14:textId="77777777" w:rsidTr="00A53754">
        <w:trPr>
          <w:trHeight w:val="87"/>
        </w:trPr>
        <w:tc>
          <w:tcPr>
            <w:tcW w:w="5000" w:type="pct"/>
            <w:gridSpan w:val="3"/>
          </w:tcPr>
          <w:p w14:paraId="056292F5" w14:textId="77777777" w:rsidR="00F94D3B" w:rsidRPr="002F65A1" w:rsidRDefault="00F94D3B" w:rsidP="00A53754">
            <w:pPr>
              <w:keepNext/>
              <w:spacing w:after="120"/>
              <w:ind w:right="357"/>
              <w:contextualSpacing/>
              <w:jc w:val="center"/>
              <w:rPr>
                <w:rFonts w:ascii="Calibri" w:eastAsia="Times New Roman" w:hAnsi="Calibri" w:cs="Times New Roman"/>
              </w:rPr>
            </w:pPr>
            <w:r w:rsidRPr="002F65A1">
              <w:rPr>
                <w:rFonts w:ascii="Calibri" w:eastAsia="Times New Roman" w:hAnsi="Calibri" w:cs="Times New Roman"/>
                <w:b/>
                <w:color w:val="05777D"/>
              </w:rPr>
              <w:lastRenderedPageBreak/>
              <w:t xml:space="preserve">Διδακτική Ενότητα 6: </w:t>
            </w:r>
            <w:r w:rsidRPr="002F65A1">
              <w:rPr>
                <w:rFonts w:ascii="Calibri" w:eastAsia="Times New Roman" w:hAnsi="Calibri" w:cs="Times New Roman"/>
              </w:rPr>
              <w:t>Παρουσίαση Αποτελεσμάτων (Εκθέσεις ή Αναφορές)</w:t>
            </w:r>
          </w:p>
          <w:p w14:paraId="31AC74EE"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23B83092" w14:textId="77777777" w:rsidTr="00A53754">
        <w:trPr>
          <w:trHeight w:val="87"/>
        </w:trPr>
        <w:tc>
          <w:tcPr>
            <w:tcW w:w="5000" w:type="pct"/>
            <w:gridSpan w:val="3"/>
          </w:tcPr>
          <w:p w14:paraId="0CA64BCC"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Αυτή η ενότητα θα παρουσιάσει νέο τρόπο δημιουργίας αναφορών στο πλαίσιο  της ανάλυσης δεδομένων με τη χρήση του </w:t>
            </w:r>
            <w:r w:rsidRPr="002F65A1">
              <w:rPr>
                <w:rFonts w:ascii="Calibri" w:eastAsia="Times New Roman" w:hAnsi="Calibri" w:cs="Times New Roman"/>
                <w:lang w:val="en"/>
              </w:rPr>
              <w:t>KNIME</w:t>
            </w:r>
            <w:r w:rsidRPr="002F65A1">
              <w:rPr>
                <w:rFonts w:ascii="Calibri" w:eastAsia="Times New Roman" w:hAnsi="Calibri" w:cs="Times New Roman"/>
              </w:rPr>
              <w:t xml:space="preserve">, που παρέχεται από το έκδοση 5.0 και μετέπειτα. Θα αναλυθεί η δημιουργία </w:t>
            </w:r>
            <w:r w:rsidRPr="002F65A1">
              <w:rPr>
                <w:rFonts w:ascii="Calibri" w:eastAsia="Times New Roman" w:hAnsi="Calibri" w:cs="Times New Roman"/>
                <w:lang w:val="en"/>
              </w:rPr>
              <w:t>components</w:t>
            </w:r>
            <w:r w:rsidRPr="002F65A1">
              <w:rPr>
                <w:rFonts w:ascii="Calibri" w:eastAsia="Times New Roman" w:hAnsi="Calibri" w:cs="Times New Roman"/>
              </w:rPr>
              <w:t xml:space="preserve"> με </w:t>
            </w:r>
            <w:proofErr w:type="spellStart"/>
            <w:r w:rsidRPr="002F65A1">
              <w:rPr>
                <w:rFonts w:ascii="Calibri" w:eastAsia="Times New Roman" w:hAnsi="Calibri" w:cs="Times New Roman"/>
              </w:rPr>
              <w:t>απότερω</w:t>
            </w:r>
            <w:proofErr w:type="spellEnd"/>
            <w:r w:rsidRPr="002F65A1">
              <w:rPr>
                <w:rFonts w:ascii="Calibri" w:eastAsia="Times New Roman" w:hAnsi="Calibri" w:cs="Times New Roman"/>
              </w:rPr>
              <w:t xml:space="preserve"> στόχο την δημιουργία αναφορών</w:t>
            </w:r>
          </w:p>
          <w:p w14:paraId="62B67B38" w14:textId="77777777" w:rsidR="00F94D3B" w:rsidRPr="002F65A1" w:rsidRDefault="00F94D3B" w:rsidP="00A53754">
            <w:pPr>
              <w:keepNext/>
              <w:spacing w:after="120"/>
              <w:ind w:right="357"/>
              <w:contextualSpacing/>
              <w:jc w:val="both"/>
              <w:rPr>
                <w:rFonts w:ascii="Calibri" w:eastAsia="Times New Roman" w:hAnsi="Calibri" w:cs="Times New Roman"/>
              </w:rPr>
            </w:pPr>
          </w:p>
          <w:p w14:paraId="0DA1F055"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lang w:val="en"/>
              </w:rPr>
              <w:t>Η</w:t>
            </w:r>
            <w:r w:rsidRPr="002F65A1">
              <w:rPr>
                <w:rFonts w:ascii="Calibri" w:eastAsia="Times New Roman" w:hAnsi="Calibri" w:cs="Times New Roman"/>
              </w:rPr>
              <w:t xml:space="preserve"> ενότητα αυτή περιλαμβάνει: </w:t>
            </w:r>
          </w:p>
          <w:p w14:paraId="188DB051"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Αναλυτικά παραδείγματα</w:t>
            </w:r>
            <w:r w:rsidRPr="002F65A1">
              <w:rPr>
                <w:rFonts w:ascii="Calibri" w:eastAsia="Times New Roman" w:hAnsi="Calibri" w:cs="Times New Roman"/>
              </w:rPr>
              <w:t xml:space="preserve"> στη δημιουργία αναφορών μέσω της πλατφόρμας </w:t>
            </w:r>
            <w:r w:rsidRPr="002F65A1">
              <w:rPr>
                <w:rFonts w:ascii="Calibri" w:eastAsia="Times New Roman" w:hAnsi="Calibri" w:cs="Times New Roman"/>
                <w:lang w:val="en"/>
              </w:rPr>
              <w:t>KNIME</w:t>
            </w:r>
            <w:r w:rsidRPr="002F65A1">
              <w:rPr>
                <w:rFonts w:ascii="Calibri" w:eastAsia="Times New Roman" w:hAnsi="Calibri" w:cs="Times New Roman"/>
              </w:rPr>
              <w:t xml:space="preserve"> και αποτελούν πρακτικές εφαρμογές των παραπάνω τεχνικών σε πραγματικά δεδομένα. </w:t>
            </w:r>
          </w:p>
          <w:p w14:paraId="0EB1D930"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xml:space="preserve">, με τις οποίες οι </w:t>
            </w:r>
            <w:proofErr w:type="spellStart"/>
            <w:r w:rsidRPr="002F65A1">
              <w:rPr>
                <w:rFonts w:ascii="Calibri" w:eastAsia="Times New Roman" w:hAnsi="Calibri" w:cs="Times New Roman"/>
              </w:rPr>
              <w:t>επιμορφούμενες</w:t>
            </w:r>
            <w:proofErr w:type="spellEnd"/>
            <w:r w:rsidRPr="002F65A1">
              <w:rPr>
                <w:rFonts w:ascii="Calibri" w:eastAsia="Times New Roman" w:hAnsi="Calibri" w:cs="Times New Roman"/>
              </w:rPr>
              <w:t>/-οι θα αποκτήσουν την απαραίτητη εξοικείωση στη δημιουργία αναφορών.</w:t>
            </w:r>
          </w:p>
          <w:p w14:paraId="57E5BE08" w14:textId="77777777" w:rsidR="00F94D3B" w:rsidRPr="002F65A1" w:rsidRDefault="00F94D3B" w:rsidP="00A53754">
            <w:pPr>
              <w:keepNext/>
              <w:spacing w:after="120"/>
              <w:ind w:right="357"/>
              <w:contextualSpacing/>
              <w:rPr>
                <w:rFonts w:ascii="Calibri" w:eastAsia="Times New Roman" w:hAnsi="Calibri" w:cs="Times New Roman"/>
              </w:rPr>
            </w:pPr>
          </w:p>
        </w:tc>
      </w:tr>
      <w:tr w:rsidR="00F94D3B" w:rsidRPr="002F65A1" w14:paraId="097B145C" w14:textId="77777777" w:rsidTr="00A53754">
        <w:trPr>
          <w:trHeight w:val="512"/>
        </w:trPr>
        <w:tc>
          <w:tcPr>
            <w:tcW w:w="1534" w:type="pct"/>
          </w:tcPr>
          <w:p w14:paraId="6C2C0796"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702BE852" w14:textId="77777777" w:rsidR="00F94D3B" w:rsidRPr="002F65A1" w:rsidRDefault="00F94D3B" w:rsidP="00A53754">
            <w:pPr>
              <w:keepNext/>
              <w:spacing w:after="120"/>
              <w:ind w:right="357"/>
              <w:contextualSpacing/>
              <w:rPr>
                <w:rFonts w:ascii="Calibri" w:eastAsia="Times New Roman" w:hAnsi="Calibri" w:cs="Times New Roman"/>
                <w:color w:val="05777D"/>
                <w:lang w:val="en"/>
              </w:rPr>
            </w:pPr>
            <w:r w:rsidRPr="002F65A1">
              <w:rPr>
                <w:rFonts w:ascii="Calibri" w:eastAsia="Times New Roman" w:hAnsi="Calibri" w:cs="Times New Roman"/>
                <w:color w:val="05777D"/>
                <w:lang w:val="en"/>
              </w:rPr>
              <w:t>2</w:t>
            </w:r>
          </w:p>
        </w:tc>
        <w:tc>
          <w:tcPr>
            <w:tcW w:w="1533" w:type="pct"/>
          </w:tcPr>
          <w:p w14:paraId="5F7C821B"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46982A70" w14:textId="77777777" w:rsidR="00F94D3B" w:rsidRPr="002F65A1" w:rsidRDefault="00F94D3B" w:rsidP="00A53754">
            <w:pPr>
              <w:keepNext/>
              <w:spacing w:after="120"/>
              <w:ind w:right="357"/>
              <w:contextualSpacing/>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31" w:type="pct"/>
          </w:tcPr>
          <w:p w14:paraId="56A0E25A"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75188476" w14:textId="77777777" w:rsidR="00F94D3B" w:rsidRPr="002F65A1" w:rsidRDefault="00F94D3B" w:rsidP="00A53754">
            <w:pPr>
              <w:keepNext/>
              <w:spacing w:after="120"/>
              <w:ind w:right="357"/>
              <w:rPr>
                <w:rFonts w:ascii="Calibri" w:eastAsia="Times New Roman" w:hAnsi="Calibri" w:cs="Times New Roman"/>
                <w:b/>
                <w:color w:val="05777D"/>
              </w:rPr>
            </w:pPr>
            <w:proofErr w:type="spellStart"/>
            <w:r w:rsidRPr="002F65A1">
              <w:rPr>
                <w:rFonts w:ascii="Calibri" w:eastAsia="Times New Roman" w:hAnsi="Calibri" w:cs="Times New Roman"/>
                <w:b/>
                <w:color w:val="05777D"/>
              </w:rPr>
              <w:t>Καϊσας</w:t>
            </w:r>
            <w:proofErr w:type="spellEnd"/>
            <w:r w:rsidRPr="002F65A1">
              <w:rPr>
                <w:rFonts w:ascii="Calibri" w:eastAsia="Times New Roman" w:hAnsi="Calibri" w:cs="Times New Roman"/>
                <w:b/>
                <w:color w:val="05777D"/>
              </w:rPr>
              <w:t xml:space="preserve"> Ιωάννης</w:t>
            </w:r>
          </w:p>
          <w:p w14:paraId="489EA70A"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r w:rsidR="00F94D3B" w:rsidRPr="002F65A1" w14:paraId="33755D31" w14:textId="77777777" w:rsidTr="00A53754">
        <w:trPr>
          <w:trHeight w:val="512"/>
        </w:trPr>
        <w:tc>
          <w:tcPr>
            <w:tcW w:w="1534" w:type="pct"/>
          </w:tcPr>
          <w:p w14:paraId="51C8CC36"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bookmarkStart w:id="1" w:name="_Hlk159587125"/>
            <w:r w:rsidRPr="002F65A1">
              <w:rPr>
                <w:rFonts w:ascii="Calibri" w:eastAsia="Times New Roman" w:hAnsi="Calibri" w:cs="Times New Roman"/>
                <w:b/>
                <w:color w:val="05777D"/>
              </w:rPr>
              <w:t>2</w:t>
            </w:r>
          </w:p>
        </w:tc>
        <w:tc>
          <w:tcPr>
            <w:tcW w:w="1533" w:type="pct"/>
          </w:tcPr>
          <w:p w14:paraId="1F4F15B3" w14:textId="77777777" w:rsidR="00F94D3B" w:rsidRPr="002F65A1" w:rsidRDefault="00F94D3B" w:rsidP="00A53754">
            <w:pPr>
              <w:keepNext/>
              <w:spacing w:after="120"/>
              <w:ind w:right="357"/>
              <w:rPr>
                <w:rFonts w:ascii="Calibri" w:eastAsia="Times New Roman" w:hAnsi="Calibri" w:cs="Times New Roman"/>
                <w:b/>
                <w:color w:val="05777D"/>
              </w:rPr>
            </w:pPr>
            <w:proofErr w:type="spellStart"/>
            <w:r w:rsidRPr="002F65A1">
              <w:rPr>
                <w:rFonts w:ascii="Calibri" w:eastAsia="Times New Roman" w:hAnsi="Calibri" w:cs="Times New Roman"/>
                <w:lang w:val="en"/>
              </w:rPr>
              <w:t>Εξ</w:t>
            </w:r>
            <w:proofErr w:type="spellEnd"/>
            <w:r w:rsidRPr="002F65A1">
              <w:rPr>
                <w:rFonts w:ascii="Calibri" w:eastAsia="Times New Roman" w:hAnsi="Calibri" w:cs="Times New Roman"/>
                <w:lang w:val="en"/>
              </w:rPr>
              <w:t xml:space="preserve"> απ</w:t>
            </w:r>
            <w:proofErr w:type="spellStart"/>
            <w:r w:rsidRPr="002F65A1">
              <w:rPr>
                <w:rFonts w:ascii="Calibri" w:eastAsia="Times New Roman" w:hAnsi="Calibri" w:cs="Times New Roman"/>
                <w:lang w:val="en"/>
              </w:rPr>
              <w:t>οστάσεως</w:t>
            </w:r>
            <w:proofErr w:type="spellEnd"/>
            <w:r w:rsidRPr="002F65A1">
              <w:rPr>
                <w:rFonts w:ascii="Calibri" w:eastAsia="Times New Roman" w:hAnsi="Calibri" w:cs="Times New Roman"/>
                <w:lang w:val="en"/>
              </w:rPr>
              <w:t xml:space="preserve">, </w:t>
            </w:r>
            <w:proofErr w:type="spellStart"/>
            <w:r w:rsidRPr="002F65A1">
              <w:rPr>
                <w:rFonts w:ascii="Calibri" w:eastAsia="Times New Roman" w:hAnsi="Calibri" w:cs="Times New Roman"/>
                <w:lang w:val="en"/>
              </w:rPr>
              <w:t>Σύγχρονη</w:t>
            </w:r>
            <w:proofErr w:type="spellEnd"/>
            <w:r w:rsidRPr="002F65A1">
              <w:rPr>
                <w:rFonts w:ascii="Calibri" w:eastAsia="Times New Roman" w:hAnsi="Calibri" w:cs="Times New Roman"/>
                <w:lang w:val="en"/>
              </w:rPr>
              <w:t xml:space="preserve"> </w:t>
            </w:r>
            <w:proofErr w:type="spellStart"/>
            <w:r w:rsidRPr="002F65A1">
              <w:rPr>
                <w:rFonts w:ascii="Calibri" w:eastAsia="Times New Roman" w:hAnsi="Calibri" w:cs="Times New Roman"/>
                <w:lang w:val="en"/>
              </w:rPr>
              <w:t>τηλεκ</w:t>
            </w:r>
            <w:proofErr w:type="spellEnd"/>
            <w:r w:rsidRPr="002F65A1">
              <w:rPr>
                <w:rFonts w:ascii="Calibri" w:eastAsia="Times New Roman" w:hAnsi="Calibri" w:cs="Times New Roman"/>
                <w:lang w:val="en"/>
              </w:rPr>
              <w:t>παίδευση</w:t>
            </w:r>
          </w:p>
        </w:tc>
        <w:tc>
          <w:tcPr>
            <w:tcW w:w="1931" w:type="pct"/>
          </w:tcPr>
          <w:p w14:paraId="380044F3"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7D61FEB5"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bookmarkEnd w:id="1"/>
    </w:tbl>
    <w:p w14:paraId="3884E8F5"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2F65A1" w14:paraId="0F6850F4" w14:textId="77777777" w:rsidTr="00A53754">
        <w:trPr>
          <w:trHeight w:val="87"/>
        </w:trPr>
        <w:tc>
          <w:tcPr>
            <w:tcW w:w="5000" w:type="pct"/>
            <w:gridSpan w:val="3"/>
          </w:tcPr>
          <w:p w14:paraId="5DE9D5C5" w14:textId="77777777" w:rsidR="00F94D3B" w:rsidRPr="002F65A1" w:rsidRDefault="00F94D3B" w:rsidP="00A53754">
            <w:pPr>
              <w:keepNext/>
              <w:spacing w:after="120"/>
              <w:ind w:right="357"/>
              <w:contextualSpacing/>
              <w:jc w:val="center"/>
              <w:rPr>
                <w:rFonts w:ascii="Calibri" w:eastAsia="Times New Roman" w:hAnsi="Calibri" w:cs="Times New Roman"/>
                <w:lang w:val="en"/>
              </w:rPr>
            </w:pPr>
            <w:r w:rsidRPr="002F65A1">
              <w:rPr>
                <w:rFonts w:ascii="Calibri" w:eastAsia="Times New Roman" w:hAnsi="Calibri" w:cs="Times New Roman"/>
                <w:b/>
                <w:color w:val="05777D"/>
              </w:rPr>
              <w:t xml:space="preserve">Διδακτική Ενότητα </w:t>
            </w:r>
            <w:r w:rsidRPr="002F65A1">
              <w:rPr>
                <w:rFonts w:ascii="Calibri" w:eastAsia="Times New Roman" w:hAnsi="Calibri" w:cs="Times New Roman"/>
                <w:b/>
                <w:color w:val="05777D"/>
                <w:lang w:val="en"/>
              </w:rPr>
              <w:t>7</w:t>
            </w:r>
            <w:r w:rsidRPr="002F65A1">
              <w:rPr>
                <w:rFonts w:ascii="Calibri" w:eastAsia="Times New Roman" w:hAnsi="Calibri" w:cs="Times New Roman"/>
                <w:b/>
                <w:color w:val="05777D"/>
              </w:rPr>
              <w:t xml:space="preserve">: </w:t>
            </w:r>
            <w:r w:rsidRPr="002F65A1">
              <w:rPr>
                <w:rFonts w:ascii="Calibri" w:eastAsia="Times New Roman" w:hAnsi="Calibri" w:cs="Times New Roman"/>
                <w:lang w:val="en"/>
              </w:rPr>
              <w:t xml:space="preserve">Χρονικά </w:t>
            </w:r>
            <w:proofErr w:type="spellStart"/>
            <w:r w:rsidRPr="002F65A1">
              <w:rPr>
                <w:rFonts w:ascii="Calibri" w:eastAsia="Times New Roman" w:hAnsi="Calibri" w:cs="Times New Roman"/>
                <w:lang w:val="en"/>
              </w:rPr>
              <w:t>δεδομέν</w:t>
            </w:r>
            <w:proofErr w:type="spellEnd"/>
            <w:r w:rsidRPr="002F65A1">
              <w:rPr>
                <w:rFonts w:ascii="Calibri" w:eastAsia="Times New Roman" w:hAnsi="Calibri" w:cs="Times New Roman"/>
                <w:lang w:val="en"/>
              </w:rPr>
              <w:t>α</w:t>
            </w:r>
          </w:p>
          <w:p w14:paraId="6EBACD71"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46884C6F" w14:textId="77777777" w:rsidTr="00A53754">
        <w:trPr>
          <w:trHeight w:val="87"/>
        </w:trPr>
        <w:tc>
          <w:tcPr>
            <w:tcW w:w="5000" w:type="pct"/>
            <w:gridSpan w:val="3"/>
          </w:tcPr>
          <w:p w14:paraId="2FF65F82"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Στο πλαίσιο αυτής της ενότητας, θα διερευνηθούν οι τεχνικές και μέθοδοι επεξεργασίας δεδομένων ημερομηνίας και ώρας. Θα επικεντρωθούμε στην εξαγωγή επιπρόσθετων πληροφοριών από αυτά τα δεδομένα, όπως, για παράδειγμα, την αναγνώριση και τον προσδιορισμό του μήνα ή της ημέρας από μία συγκεκριμένη ημερομηνία.</w:t>
            </w:r>
          </w:p>
          <w:p w14:paraId="19BAC0EA" w14:textId="77777777" w:rsidR="00F94D3B" w:rsidRPr="002F65A1" w:rsidRDefault="00F94D3B" w:rsidP="00A53754">
            <w:pPr>
              <w:keepNext/>
              <w:spacing w:after="120"/>
              <w:ind w:right="357"/>
              <w:contextualSpacing/>
              <w:jc w:val="both"/>
              <w:rPr>
                <w:rFonts w:ascii="Calibri" w:eastAsia="Times New Roman" w:hAnsi="Calibri" w:cs="Times New Roman"/>
              </w:rPr>
            </w:pPr>
          </w:p>
          <w:p w14:paraId="2C879DD0"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Σε συνέχεια, θα ασχοληθούμε με τις τεχνικές επεξεργασίας </w:t>
            </w:r>
            <w:proofErr w:type="spellStart"/>
            <w:r w:rsidRPr="002F65A1">
              <w:rPr>
                <w:rFonts w:ascii="Calibri" w:eastAsia="Times New Roman" w:hAnsi="Calibri" w:cs="Times New Roman"/>
              </w:rPr>
              <w:t>χρονοσειρών</w:t>
            </w:r>
            <w:proofErr w:type="spellEnd"/>
            <w:r w:rsidRPr="002F65A1">
              <w:rPr>
                <w:rFonts w:ascii="Calibri" w:eastAsia="Times New Roman" w:hAnsi="Calibri" w:cs="Times New Roman"/>
              </w:rPr>
              <w:t xml:space="preserve">. Ένας βασικός άξονας θα είναι ο υπολογισμός του κινούμενου μέσου όρου, μια τεχνική που χρησιμοποιείται για την ομαλοποίηση δεδομένων </w:t>
            </w:r>
            <w:proofErr w:type="spellStart"/>
            <w:r w:rsidRPr="002F65A1">
              <w:rPr>
                <w:rFonts w:ascii="Calibri" w:eastAsia="Times New Roman" w:hAnsi="Calibri" w:cs="Times New Roman"/>
              </w:rPr>
              <w:t>χρονοσειρών</w:t>
            </w:r>
            <w:proofErr w:type="spellEnd"/>
            <w:r w:rsidRPr="002F65A1">
              <w:rPr>
                <w:rFonts w:ascii="Calibri" w:eastAsia="Times New Roman" w:hAnsi="Calibri" w:cs="Times New Roman"/>
              </w:rPr>
              <w:t>, μειώνοντας την τυχαία μεταβλητότητα και αποκαλύπτοντας υποκείμενες τάσεις.</w:t>
            </w:r>
          </w:p>
          <w:p w14:paraId="69BDEF01" w14:textId="77777777" w:rsidR="00F94D3B" w:rsidRPr="002F65A1" w:rsidRDefault="00F94D3B" w:rsidP="00A53754">
            <w:pPr>
              <w:keepNext/>
              <w:spacing w:after="120"/>
              <w:ind w:right="357"/>
              <w:contextualSpacing/>
              <w:jc w:val="both"/>
              <w:rPr>
                <w:rFonts w:ascii="Calibri" w:eastAsia="Times New Roman" w:hAnsi="Calibri" w:cs="Times New Roman"/>
              </w:rPr>
            </w:pPr>
          </w:p>
          <w:p w14:paraId="3686ED47" w14:textId="77777777" w:rsidR="00F94D3B" w:rsidRPr="002F65A1" w:rsidRDefault="00F94D3B" w:rsidP="00A53754">
            <w:pPr>
              <w:keepNext/>
              <w:spacing w:after="120"/>
              <w:ind w:right="357"/>
              <w:contextualSpacing/>
              <w:jc w:val="both"/>
              <w:rPr>
                <w:rFonts w:ascii="Calibri" w:eastAsia="Times New Roman" w:hAnsi="Calibri" w:cs="Times New Roman"/>
              </w:rPr>
            </w:pPr>
          </w:p>
          <w:p w14:paraId="7149968E" w14:textId="77777777" w:rsidR="00F94D3B" w:rsidRPr="002F65A1" w:rsidRDefault="00F94D3B" w:rsidP="00A53754">
            <w:pPr>
              <w:keepNext/>
              <w:spacing w:after="120"/>
              <w:ind w:right="357"/>
              <w:contextualSpacing/>
              <w:jc w:val="both"/>
              <w:rPr>
                <w:rFonts w:ascii="Calibri" w:eastAsia="Times New Roman" w:hAnsi="Calibri" w:cs="Times New Roman"/>
                <w:lang w:val="en"/>
              </w:rPr>
            </w:pPr>
            <w:r w:rsidRPr="002F65A1">
              <w:rPr>
                <w:rFonts w:ascii="Calibri" w:eastAsia="Times New Roman" w:hAnsi="Calibri" w:cs="Times New Roman"/>
                <w:lang w:val="en"/>
              </w:rPr>
              <w:t>Επιπ</w:t>
            </w:r>
            <w:proofErr w:type="spellStart"/>
            <w:r w:rsidRPr="002F65A1">
              <w:rPr>
                <w:rFonts w:ascii="Calibri" w:eastAsia="Times New Roman" w:hAnsi="Calibri" w:cs="Times New Roman"/>
                <w:lang w:val="en"/>
              </w:rPr>
              <w:t>λέον</w:t>
            </w:r>
            <w:proofErr w:type="spellEnd"/>
            <w:r w:rsidRPr="002F65A1">
              <w:rPr>
                <w:rFonts w:ascii="Calibri" w:eastAsia="Times New Roman" w:hAnsi="Calibri" w:cs="Times New Roman"/>
                <w:lang w:val="en"/>
              </w:rPr>
              <w:t>, πα</w:t>
            </w:r>
            <w:proofErr w:type="spellStart"/>
            <w:r w:rsidRPr="002F65A1">
              <w:rPr>
                <w:rFonts w:ascii="Calibri" w:eastAsia="Times New Roman" w:hAnsi="Calibri" w:cs="Times New Roman"/>
                <w:lang w:val="en"/>
              </w:rPr>
              <w:t>ρέχοντ</w:t>
            </w:r>
            <w:proofErr w:type="spellEnd"/>
            <w:r w:rsidRPr="002F65A1">
              <w:rPr>
                <w:rFonts w:ascii="Calibri" w:eastAsia="Times New Roman" w:hAnsi="Calibri" w:cs="Times New Roman"/>
                <w:lang w:val="en"/>
              </w:rPr>
              <w:t>αι:</w:t>
            </w:r>
          </w:p>
          <w:p w14:paraId="2F21B6A7"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Αναλυτικά παραδείγματα </w:t>
            </w:r>
            <w:r w:rsidRPr="002F65A1">
              <w:rPr>
                <w:rFonts w:ascii="Calibri" w:eastAsia="Times New Roman" w:hAnsi="Calibri" w:cs="Times New Roman"/>
              </w:rPr>
              <w:t>για την καλύτερη κατανόηση και εφαρμογή των παρουσιαζόμενων τεχνικών.</w:t>
            </w:r>
          </w:p>
          <w:p w14:paraId="3B690241" w14:textId="77777777" w:rsidR="00F94D3B" w:rsidRPr="002F65A1" w:rsidRDefault="00F94D3B" w:rsidP="00F94D3B">
            <w:pPr>
              <w:keepNext/>
              <w:numPr>
                <w:ilvl w:val="0"/>
                <w:numId w:val="26"/>
              </w:numPr>
              <w:spacing w:after="120"/>
              <w:ind w:right="357"/>
              <w:contextualSpacing/>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2F65A1" w14:paraId="62E8EE00" w14:textId="77777777" w:rsidTr="00A53754">
        <w:trPr>
          <w:trHeight w:val="512"/>
        </w:trPr>
        <w:tc>
          <w:tcPr>
            <w:tcW w:w="1534" w:type="pct"/>
          </w:tcPr>
          <w:p w14:paraId="75E90979"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081D6E48" w14:textId="77777777" w:rsidR="00F94D3B" w:rsidRPr="002F65A1" w:rsidRDefault="00F94D3B" w:rsidP="00A53754">
            <w:pPr>
              <w:keepNext/>
              <w:spacing w:after="120"/>
              <w:ind w:right="357"/>
              <w:contextualSpacing/>
              <w:rPr>
                <w:rFonts w:ascii="Calibri" w:eastAsia="Times New Roman" w:hAnsi="Calibri" w:cs="Times New Roman"/>
                <w:color w:val="05777D"/>
                <w:lang w:val="en"/>
              </w:rPr>
            </w:pPr>
            <w:r w:rsidRPr="002F65A1">
              <w:rPr>
                <w:rFonts w:ascii="Calibri" w:eastAsia="Times New Roman" w:hAnsi="Calibri" w:cs="Times New Roman"/>
                <w:color w:val="05777D"/>
                <w:lang w:val="en"/>
              </w:rPr>
              <w:t>2</w:t>
            </w:r>
          </w:p>
        </w:tc>
        <w:tc>
          <w:tcPr>
            <w:tcW w:w="1533" w:type="pct"/>
          </w:tcPr>
          <w:p w14:paraId="6C1C756E"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1AD1DC6C" w14:textId="77777777" w:rsidR="00F94D3B" w:rsidRPr="002F65A1" w:rsidRDefault="00F94D3B" w:rsidP="00A53754">
            <w:pPr>
              <w:keepNext/>
              <w:spacing w:after="120"/>
              <w:ind w:right="357"/>
              <w:contextualSpacing/>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31" w:type="pct"/>
          </w:tcPr>
          <w:p w14:paraId="0001DE99"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62C5525F" w14:textId="77777777" w:rsidR="00F94D3B" w:rsidRPr="002F65A1" w:rsidRDefault="00F94D3B" w:rsidP="00A53754">
            <w:pPr>
              <w:keepNext/>
              <w:spacing w:after="120"/>
              <w:ind w:right="357"/>
              <w:rPr>
                <w:rFonts w:ascii="Calibri" w:eastAsia="Times New Roman" w:hAnsi="Calibri" w:cs="Times New Roman"/>
                <w:b/>
                <w:color w:val="05777D"/>
              </w:rPr>
            </w:pPr>
            <w:proofErr w:type="spellStart"/>
            <w:r w:rsidRPr="002F65A1">
              <w:rPr>
                <w:rFonts w:ascii="Calibri" w:eastAsia="Times New Roman" w:hAnsi="Calibri" w:cs="Times New Roman"/>
                <w:b/>
                <w:color w:val="05777D"/>
              </w:rPr>
              <w:t>Καϊσας</w:t>
            </w:r>
            <w:proofErr w:type="spellEnd"/>
            <w:r w:rsidRPr="002F65A1">
              <w:rPr>
                <w:rFonts w:ascii="Calibri" w:eastAsia="Times New Roman" w:hAnsi="Calibri" w:cs="Times New Roman"/>
                <w:b/>
                <w:color w:val="05777D"/>
              </w:rPr>
              <w:t xml:space="preserve"> Ιωάννης</w:t>
            </w:r>
          </w:p>
          <w:p w14:paraId="46F5E89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1CFF6D97"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2F65A1" w14:paraId="5D17234C" w14:textId="77777777" w:rsidTr="00A53754">
        <w:trPr>
          <w:trHeight w:val="87"/>
        </w:trPr>
        <w:tc>
          <w:tcPr>
            <w:tcW w:w="5000" w:type="pct"/>
            <w:gridSpan w:val="3"/>
          </w:tcPr>
          <w:p w14:paraId="0E1BE970" w14:textId="77777777" w:rsidR="00F94D3B" w:rsidRPr="002F65A1" w:rsidRDefault="00F94D3B" w:rsidP="00A53754">
            <w:pPr>
              <w:keepNext/>
              <w:spacing w:after="120"/>
              <w:ind w:right="357"/>
              <w:contextualSpacing/>
              <w:jc w:val="center"/>
              <w:rPr>
                <w:rFonts w:ascii="Calibri" w:eastAsia="Times New Roman" w:hAnsi="Calibri" w:cs="Times New Roman"/>
              </w:rPr>
            </w:pPr>
            <w:r w:rsidRPr="002F65A1">
              <w:rPr>
                <w:rFonts w:ascii="Calibri" w:eastAsia="Times New Roman" w:hAnsi="Calibri" w:cs="Times New Roman"/>
                <w:b/>
                <w:color w:val="05777D"/>
              </w:rPr>
              <w:t xml:space="preserve">Διδακτική Ενότητα 8: </w:t>
            </w:r>
            <w:r w:rsidRPr="002F65A1">
              <w:rPr>
                <w:rFonts w:ascii="Calibri" w:eastAsia="Times New Roman" w:hAnsi="Calibri" w:cs="Times New Roman"/>
              </w:rPr>
              <w:t>Μεταβλητές ροής δεδομένων (</w:t>
            </w:r>
            <w:r w:rsidRPr="002F65A1">
              <w:rPr>
                <w:rFonts w:ascii="Calibri" w:eastAsia="Times New Roman" w:hAnsi="Calibri" w:cs="Times New Roman"/>
                <w:lang w:val="en"/>
              </w:rPr>
              <w:t>flow</w:t>
            </w:r>
            <w:r w:rsidRPr="002F65A1">
              <w:rPr>
                <w:rFonts w:ascii="Calibri" w:eastAsia="Times New Roman" w:hAnsi="Calibri" w:cs="Times New Roman"/>
              </w:rPr>
              <w:t xml:space="preserve"> </w:t>
            </w:r>
            <w:r w:rsidRPr="002F65A1">
              <w:rPr>
                <w:rFonts w:ascii="Calibri" w:eastAsia="Times New Roman" w:hAnsi="Calibri" w:cs="Times New Roman"/>
                <w:lang w:val="en"/>
              </w:rPr>
              <w:t>variables</w:t>
            </w:r>
            <w:r w:rsidRPr="002F65A1">
              <w:rPr>
                <w:rFonts w:ascii="Calibri" w:eastAsia="Times New Roman" w:hAnsi="Calibri" w:cs="Times New Roman"/>
              </w:rPr>
              <w:t xml:space="preserve">) και </w:t>
            </w:r>
            <w:r w:rsidRPr="002F65A1">
              <w:rPr>
                <w:rFonts w:ascii="Calibri" w:eastAsia="Times New Roman" w:hAnsi="Calibri" w:cs="Times New Roman"/>
                <w:lang w:val="en"/>
              </w:rPr>
              <w:t>Components</w:t>
            </w:r>
          </w:p>
          <w:p w14:paraId="5FD72E46"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25A352D1" w14:textId="77777777" w:rsidTr="00A53754">
        <w:trPr>
          <w:trHeight w:val="87"/>
        </w:trPr>
        <w:tc>
          <w:tcPr>
            <w:tcW w:w="5000" w:type="pct"/>
            <w:gridSpan w:val="3"/>
          </w:tcPr>
          <w:p w14:paraId="5BB1FBB7"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Στην συγκεκριμένη ενότητα, θα ασχοληθούμε εκτενώς με τους διάφορους τύπους των μεταβλητών ροής δεδομένων (</w:t>
            </w:r>
            <w:proofErr w:type="spellStart"/>
            <w:r w:rsidRPr="002F65A1">
              <w:rPr>
                <w:rFonts w:ascii="Calibri" w:eastAsia="Times New Roman" w:hAnsi="Calibri" w:cs="Times New Roman"/>
              </w:rPr>
              <w:t>flow</w:t>
            </w:r>
            <w:proofErr w:type="spellEnd"/>
            <w:r w:rsidRPr="002F65A1">
              <w:rPr>
                <w:rFonts w:ascii="Calibri" w:eastAsia="Times New Roman" w:hAnsi="Calibri" w:cs="Times New Roman"/>
              </w:rPr>
              <w:t xml:space="preserve"> </w:t>
            </w:r>
            <w:proofErr w:type="spellStart"/>
            <w:r w:rsidRPr="002F65A1">
              <w:rPr>
                <w:rFonts w:ascii="Calibri" w:eastAsia="Times New Roman" w:hAnsi="Calibri" w:cs="Times New Roman"/>
              </w:rPr>
              <w:t>variables</w:t>
            </w:r>
            <w:proofErr w:type="spellEnd"/>
            <w:r w:rsidRPr="002F65A1">
              <w:rPr>
                <w:rFonts w:ascii="Calibri" w:eastAsia="Times New Roman" w:hAnsi="Calibri" w:cs="Times New Roman"/>
              </w:rPr>
              <w:t xml:space="preserve">) στο περιβάλλον του KNIME. Θα εξετάσουμε σε βάθος τη χρησιμότητα και τον σημαντικό ρόλο τους στην αυτοματοποίηση των διαδικασιών μιας ροής εργασίας. Η παρουσίαση θα περιλαμβάνει την ανάλυση των διάφορων κόμβων που χρησιμοποιούνται για τη δημιουργία των </w:t>
            </w:r>
            <w:proofErr w:type="spellStart"/>
            <w:r w:rsidRPr="002F65A1">
              <w:rPr>
                <w:rFonts w:ascii="Calibri" w:eastAsia="Times New Roman" w:hAnsi="Calibri" w:cs="Times New Roman"/>
              </w:rPr>
              <w:t>flow</w:t>
            </w:r>
            <w:proofErr w:type="spellEnd"/>
            <w:r w:rsidRPr="002F65A1">
              <w:rPr>
                <w:rFonts w:ascii="Calibri" w:eastAsia="Times New Roman" w:hAnsi="Calibri" w:cs="Times New Roman"/>
              </w:rPr>
              <w:t xml:space="preserve"> </w:t>
            </w:r>
            <w:proofErr w:type="spellStart"/>
            <w:r w:rsidRPr="002F65A1">
              <w:rPr>
                <w:rFonts w:ascii="Calibri" w:eastAsia="Times New Roman" w:hAnsi="Calibri" w:cs="Times New Roman"/>
              </w:rPr>
              <w:t>variables</w:t>
            </w:r>
            <w:proofErr w:type="spellEnd"/>
            <w:r w:rsidRPr="002F65A1">
              <w:rPr>
                <w:rFonts w:ascii="Calibri" w:eastAsia="Times New Roman" w:hAnsi="Calibri" w:cs="Times New Roman"/>
              </w:rPr>
              <w:t>, καθώς και τον τρόπο με τον οποίο αυτές οι μεταβλητές μπορούν να τροποποιήσουν ή να προσαρμόσουν τις ρυθμίσεις ενός κόμβου, προσδίδοντας μεγαλύτερη ευελιξία και δυναμικότητα στη ροή εργασίας.</w:t>
            </w:r>
          </w:p>
          <w:p w14:paraId="561284E7" w14:textId="77777777" w:rsidR="00F94D3B" w:rsidRPr="002F65A1" w:rsidRDefault="00F94D3B" w:rsidP="00A53754">
            <w:pPr>
              <w:keepNext/>
              <w:spacing w:after="120"/>
              <w:ind w:right="357"/>
              <w:contextualSpacing/>
              <w:jc w:val="both"/>
              <w:rPr>
                <w:rFonts w:ascii="Calibri" w:eastAsia="Times New Roman" w:hAnsi="Calibri" w:cs="Times New Roman"/>
              </w:rPr>
            </w:pPr>
          </w:p>
          <w:p w14:paraId="1F818190"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Επιπλέον, η ενότητα θα προχωρήσει στην ανάλυση του τρόπου δημιουργίας και ρύθμισης των </w:t>
            </w:r>
            <w:proofErr w:type="spellStart"/>
            <w:r w:rsidRPr="002F65A1">
              <w:rPr>
                <w:rFonts w:ascii="Calibri" w:eastAsia="Times New Roman" w:hAnsi="Calibri" w:cs="Times New Roman"/>
              </w:rPr>
              <w:t>components</w:t>
            </w:r>
            <w:proofErr w:type="spellEnd"/>
            <w:r w:rsidRPr="002F65A1">
              <w:rPr>
                <w:rFonts w:ascii="Calibri" w:eastAsia="Times New Roman" w:hAnsi="Calibri" w:cs="Times New Roman"/>
              </w:rPr>
              <w:t xml:space="preserve"> στο KNIME. Θα εξετάσουμε τις λειτουργίες και τις δυνατότητες των </w:t>
            </w:r>
            <w:proofErr w:type="spellStart"/>
            <w:r w:rsidRPr="002F65A1">
              <w:rPr>
                <w:rFonts w:ascii="Calibri" w:eastAsia="Times New Roman" w:hAnsi="Calibri" w:cs="Times New Roman"/>
              </w:rPr>
              <w:t>components</w:t>
            </w:r>
            <w:proofErr w:type="spellEnd"/>
            <w:r w:rsidRPr="002F65A1">
              <w:rPr>
                <w:rFonts w:ascii="Calibri" w:eastAsia="Times New Roman" w:hAnsi="Calibri" w:cs="Times New Roman"/>
              </w:rPr>
              <w:t xml:space="preserve">, επικεντρώνοντας στη σημασία τους για την οργάνωση και αποτελεσματικότερη διαχείριση των ροών εργασίας. Θα εξηγήσουμε πώς οι </w:t>
            </w:r>
            <w:proofErr w:type="spellStart"/>
            <w:r w:rsidRPr="002F65A1">
              <w:rPr>
                <w:rFonts w:ascii="Calibri" w:eastAsia="Times New Roman" w:hAnsi="Calibri" w:cs="Times New Roman"/>
              </w:rPr>
              <w:t>components</w:t>
            </w:r>
            <w:proofErr w:type="spellEnd"/>
            <w:r w:rsidRPr="002F65A1">
              <w:rPr>
                <w:rFonts w:ascii="Calibri" w:eastAsia="Times New Roman" w:hAnsi="Calibri" w:cs="Times New Roman"/>
              </w:rPr>
              <w:t xml:space="preserve"> μπορούν να διαμορφωθούν και να </w:t>
            </w:r>
            <w:proofErr w:type="spellStart"/>
            <w:r w:rsidRPr="002F65A1">
              <w:rPr>
                <w:rFonts w:ascii="Calibri" w:eastAsia="Times New Roman" w:hAnsi="Calibri" w:cs="Times New Roman"/>
              </w:rPr>
              <w:t>παραμετροποιηθούν</w:t>
            </w:r>
            <w:proofErr w:type="spellEnd"/>
            <w:r w:rsidRPr="002F65A1">
              <w:rPr>
                <w:rFonts w:ascii="Calibri" w:eastAsia="Times New Roman" w:hAnsi="Calibri" w:cs="Times New Roman"/>
              </w:rPr>
              <w:t xml:space="preserve"> για να ανταποκρίνονται σε συγκεκριμένες ανάγκες επεξεργασίας δεδομένων, καθιστώντας την όλη διαδικασία πιο ολοκληρωμένη και ευέλικτη.</w:t>
            </w:r>
          </w:p>
          <w:p w14:paraId="46543D84" w14:textId="77777777" w:rsidR="00F94D3B" w:rsidRPr="002F65A1" w:rsidRDefault="00F94D3B" w:rsidP="00A53754">
            <w:pPr>
              <w:keepNext/>
              <w:spacing w:after="120"/>
              <w:ind w:right="357"/>
              <w:contextualSpacing/>
              <w:jc w:val="both"/>
              <w:rPr>
                <w:rFonts w:ascii="Calibri" w:eastAsia="Times New Roman" w:hAnsi="Calibri" w:cs="Times New Roman"/>
              </w:rPr>
            </w:pPr>
          </w:p>
          <w:p w14:paraId="28C8C061" w14:textId="77777777" w:rsidR="00F94D3B" w:rsidRPr="002F65A1" w:rsidRDefault="00F94D3B" w:rsidP="00A53754">
            <w:pPr>
              <w:keepNext/>
              <w:spacing w:after="120"/>
              <w:ind w:right="357"/>
              <w:contextualSpacing/>
              <w:jc w:val="both"/>
              <w:rPr>
                <w:rFonts w:ascii="Calibri" w:eastAsia="Times New Roman" w:hAnsi="Calibri" w:cs="Times New Roman"/>
              </w:rPr>
            </w:pPr>
          </w:p>
          <w:p w14:paraId="38891165"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 </w:t>
            </w:r>
          </w:p>
          <w:p w14:paraId="7D6D2674" w14:textId="77777777" w:rsidR="00F94D3B" w:rsidRPr="002F65A1" w:rsidRDefault="00F94D3B" w:rsidP="00A53754">
            <w:pPr>
              <w:keepNext/>
              <w:spacing w:after="120"/>
              <w:ind w:right="357"/>
              <w:contextualSpacing/>
              <w:jc w:val="both"/>
              <w:rPr>
                <w:rFonts w:ascii="Calibri" w:eastAsia="Times New Roman" w:hAnsi="Calibri" w:cs="Times New Roman"/>
                <w:lang w:val="en"/>
              </w:rPr>
            </w:pPr>
            <w:r w:rsidRPr="002F65A1">
              <w:rPr>
                <w:rFonts w:ascii="Calibri" w:eastAsia="Times New Roman" w:hAnsi="Calibri" w:cs="Times New Roman"/>
                <w:lang w:val="en"/>
              </w:rPr>
              <w:t>Επιπ</w:t>
            </w:r>
            <w:proofErr w:type="spellStart"/>
            <w:r w:rsidRPr="002F65A1">
              <w:rPr>
                <w:rFonts w:ascii="Calibri" w:eastAsia="Times New Roman" w:hAnsi="Calibri" w:cs="Times New Roman"/>
                <w:lang w:val="en"/>
              </w:rPr>
              <w:t>λέον</w:t>
            </w:r>
            <w:proofErr w:type="spellEnd"/>
            <w:r w:rsidRPr="002F65A1">
              <w:rPr>
                <w:rFonts w:ascii="Calibri" w:eastAsia="Times New Roman" w:hAnsi="Calibri" w:cs="Times New Roman"/>
                <w:lang w:val="en"/>
              </w:rPr>
              <w:t>, πα</w:t>
            </w:r>
            <w:proofErr w:type="spellStart"/>
            <w:r w:rsidRPr="002F65A1">
              <w:rPr>
                <w:rFonts w:ascii="Calibri" w:eastAsia="Times New Roman" w:hAnsi="Calibri" w:cs="Times New Roman"/>
                <w:lang w:val="en"/>
              </w:rPr>
              <w:t>ρέχοντ</w:t>
            </w:r>
            <w:proofErr w:type="spellEnd"/>
            <w:r w:rsidRPr="002F65A1">
              <w:rPr>
                <w:rFonts w:ascii="Calibri" w:eastAsia="Times New Roman" w:hAnsi="Calibri" w:cs="Times New Roman"/>
                <w:lang w:val="en"/>
              </w:rPr>
              <w:t>αι:</w:t>
            </w:r>
          </w:p>
          <w:p w14:paraId="5F693D61"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Αναλυτικά παραδείγματα </w:t>
            </w:r>
            <w:r w:rsidRPr="002F65A1">
              <w:rPr>
                <w:rFonts w:ascii="Calibri" w:eastAsia="Times New Roman" w:hAnsi="Calibri" w:cs="Times New Roman"/>
              </w:rPr>
              <w:t>για την καλύτερη κατανόηση και εφαρμογή των παρουσιαζόμενων τεχνικών.</w:t>
            </w:r>
          </w:p>
          <w:p w14:paraId="63649B36" w14:textId="77777777" w:rsidR="00F94D3B" w:rsidRPr="002F65A1" w:rsidRDefault="00F94D3B" w:rsidP="00F94D3B">
            <w:pPr>
              <w:keepNext/>
              <w:numPr>
                <w:ilvl w:val="0"/>
                <w:numId w:val="26"/>
              </w:numPr>
              <w:spacing w:after="120"/>
              <w:ind w:right="357"/>
              <w:contextualSpacing/>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2F65A1" w14:paraId="3CADF27A" w14:textId="77777777" w:rsidTr="00A53754">
        <w:trPr>
          <w:trHeight w:val="512"/>
        </w:trPr>
        <w:tc>
          <w:tcPr>
            <w:tcW w:w="1534" w:type="pct"/>
          </w:tcPr>
          <w:p w14:paraId="05ACDA7F"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5346E0F3" w14:textId="77777777" w:rsidR="00F94D3B" w:rsidRPr="002F65A1" w:rsidRDefault="00F94D3B" w:rsidP="00A53754">
            <w:pPr>
              <w:keepNext/>
              <w:spacing w:after="120"/>
              <w:ind w:right="357"/>
              <w:contextualSpacing/>
              <w:rPr>
                <w:rFonts w:ascii="Calibri" w:eastAsia="Times New Roman" w:hAnsi="Calibri" w:cs="Times New Roman"/>
                <w:color w:val="05777D"/>
                <w:lang w:val="en"/>
              </w:rPr>
            </w:pPr>
            <w:r w:rsidRPr="002F65A1">
              <w:rPr>
                <w:rFonts w:ascii="Calibri" w:eastAsia="Times New Roman" w:hAnsi="Calibri" w:cs="Times New Roman"/>
                <w:color w:val="05777D"/>
                <w:lang w:val="en"/>
              </w:rPr>
              <w:t>3</w:t>
            </w:r>
          </w:p>
        </w:tc>
        <w:tc>
          <w:tcPr>
            <w:tcW w:w="1533" w:type="pct"/>
          </w:tcPr>
          <w:p w14:paraId="6130A790"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22991EA0" w14:textId="77777777" w:rsidR="00F94D3B" w:rsidRPr="002F65A1" w:rsidRDefault="00F94D3B" w:rsidP="00A53754">
            <w:pPr>
              <w:keepNext/>
              <w:spacing w:after="120"/>
              <w:ind w:right="357"/>
              <w:contextualSpacing/>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31" w:type="pct"/>
          </w:tcPr>
          <w:p w14:paraId="67389566"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00C84984" w14:textId="77777777" w:rsidR="00F94D3B" w:rsidRPr="002F65A1" w:rsidRDefault="00F94D3B" w:rsidP="00A53754">
            <w:pPr>
              <w:keepNext/>
              <w:spacing w:after="120"/>
              <w:ind w:right="357"/>
              <w:rPr>
                <w:rFonts w:ascii="Calibri" w:eastAsia="Times New Roman" w:hAnsi="Calibri" w:cs="Times New Roman"/>
                <w:b/>
                <w:color w:val="05777D"/>
              </w:rPr>
            </w:pPr>
            <w:proofErr w:type="spellStart"/>
            <w:r w:rsidRPr="002F65A1">
              <w:rPr>
                <w:rFonts w:ascii="Calibri" w:eastAsia="Times New Roman" w:hAnsi="Calibri" w:cs="Times New Roman"/>
                <w:b/>
                <w:color w:val="05777D"/>
              </w:rPr>
              <w:t>Καϊσας</w:t>
            </w:r>
            <w:proofErr w:type="spellEnd"/>
            <w:r w:rsidRPr="002F65A1">
              <w:rPr>
                <w:rFonts w:ascii="Calibri" w:eastAsia="Times New Roman" w:hAnsi="Calibri" w:cs="Times New Roman"/>
                <w:b/>
                <w:color w:val="05777D"/>
              </w:rPr>
              <w:t xml:space="preserve"> Ιωάννης</w:t>
            </w:r>
          </w:p>
          <w:p w14:paraId="1EB9102B"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783C01C7"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952"/>
        <w:gridCol w:w="3722"/>
      </w:tblGrid>
      <w:tr w:rsidR="00F94D3B" w:rsidRPr="002F65A1" w14:paraId="39041101" w14:textId="77777777" w:rsidTr="00A53754">
        <w:trPr>
          <w:trHeight w:val="87"/>
        </w:trPr>
        <w:tc>
          <w:tcPr>
            <w:tcW w:w="5000" w:type="pct"/>
            <w:gridSpan w:val="3"/>
          </w:tcPr>
          <w:p w14:paraId="311D3484" w14:textId="77777777" w:rsidR="00F94D3B" w:rsidRPr="002F65A1" w:rsidRDefault="00F94D3B" w:rsidP="00A53754">
            <w:pPr>
              <w:keepNext/>
              <w:spacing w:after="120"/>
              <w:ind w:right="357"/>
              <w:contextualSpacing/>
              <w:jc w:val="center"/>
              <w:rPr>
                <w:rFonts w:ascii="Calibri" w:eastAsia="Times New Roman" w:hAnsi="Calibri" w:cs="Times New Roman"/>
                <w:lang w:val="en"/>
              </w:rPr>
            </w:pPr>
            <w:r w:rsidRPr="002F65A1">
              <w:rPr>
                <w:rFonts w:ascii="Calibri" w:eastAsia="Times New Roman" w:hAnsi="Calibri" w:cs="Times New Roman"/>
                <w:b/>
                <w:color w:val="05777D"/>
              </w:rPr>
              <w:lastRenderedPageBreak/>
              <w:t xml:space="preserve">Διδακτική Ενότητα </w:t>
            </w:r>
            <w:r w:rsidRPr="002F65A1">
              <w:rPr>
                <w:rFonts w:ascii="Calibri" w:eastAsia="Times New Roman" w:hAnsi="Calibri" w:cs="Times New Roman"/>
                <w:b/>
                <w:color w:val="05777D"/>
                <w:lang w:val="en"/>
              </w:rPr>
              <w:t xml:space="preserve">9: </w:t>
            </w:r>
            <w:proofErr w:type="spellStart"/>
            <w:r w:rsidRPr="002F65A1">
              <w:rPr>
                <w:rFonts w:ascii="Calibri" w:eastAsia="Times New Roman" w:hAnsi="Calibri" w:cs="Times New Roman"/>
                <w:lang w:val="en"/>
              </w:rPr>
              <w:t>Έλεγχος</w:t>
            </w:r>
            <w:proofErr w:type="spellEnd"/>
            <w:r w:rsidRPr="002F65A1">
              <w:rPr>
                <w:rFonts w:ascii="Calibri" w:eastAsia="Times New Roman" w:hAnsi="Calibri" w:cs="Times New Roman"/>
                <w:lang w:val="en"/>
              </w:rPr>
              <w:t xml:space="preserve"> </w:t>
            </w:r>
            <w:proofErr w:type="spellStart"/>
            <w:r w:rsidRPr="002F65A1">
              <w:rPr>
                <w:rFonts w:ascii="Calibri" w:eastAsia="Times New Roman" w:hAnsi="Calibri" w:cs="Times New Roman"/>
                <w:lang w:val="en"/>
              </w:rPr>
              <w:t>ροής</w:t>
            </w:r>
            <w:proofErr w:type="spellEnd"/>
          </w:p>
          <w:p w14:paraId="4874844B" w14:textId="77777777" w:rsidR="00F94D3B" w:rsidRPr="002F65A1" w:rsidRDefault="00F94D3B" w:rsidP="00A53754">
            <w:pPr>
              <w:keepNext/>
              <w:spacing w:after="120"/>
              <w:ind w:right="357"/>
              <w:contextualSpacing/>
              <w:jc w:val="center"/>
              <w:rPr>
                <w:rFonts w:ascii="Calibri" w:eastAsia="Times New Roman" w:hAnsi="Calibri" w:cs="Times New Roman"/>
              </w:rPr>
            </w:pPr>
          </w:p>
        </w:tc>
      </w:tr>
      <w:tr w:rsidR="00F94D3B" w:rsidRPr="002F65A1" w14:paraId="3C41374A" w14:textId="77777777" w:rsidTr="00A53754">
        <w:trPr>
          <w:trHeight w:val="87"/>
        </w:trPr>
        <w:tc>
          <w:tcPr>
            <w:tcW w:w="5000" w:type="pct"/>
            <w:gridSpan w:val="3"/>
          </w:tcPr>
          <w:p w14:paraId="6C0D3272"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Στην παρούσα ενότητα, θα γίνει μια λεπτομερής και συνολική παρουσίαση των διαφόρων τρόπων διαχείρισης και ελέγχου της ροής εργασίας (</w:t>
            </w:r>
            <w:r w:rsidRPr="002F65A1">
              <w:rPr>
                <w:rFonts w:ascii="Calibri" w:eastAsia="Times New Roman" w:hAnsi="Calibri" w:cs="Times New Roman"/>
                <w:lang w:val="en"/>
              </w:rPr>
              <w:t>workflow</w:t>
            </w:r>
            <w:r w:rsidRPr="002F65A1">
              <w:rPr>
                <w:rFonts w:ascii="Calibri" w:eastAsia="Times New Roman" w:hAnsi="Calibri" w:cs="Times New Roman"/>
              </w:rPr>
              <w:t xml:space="preserve">) στο περιβάλλον του </w:t>
            </w:r>
            <w:r w:rsidRPr="002F65A1">
              <w:rPr>
                <w:rFonts w:ascii="Calibri" w:eastAsia="Times New Roman" w:hAnsi="Calibri" w:cs="Times New Roman"/>
                <w:lang w:val="en"/>
              </w:rPr>
              <w:t>KNIME</w:t>
            </w:r>
            <w:r w:rsidRPr="002F65A1">
              <w:rPr>
                <w:rFonts w:ascii="Calibri" w:eastAsia="Times New Roman" w:hAnsi="Calibri" w:cs="Times New Roman"/>
              </w:rPr>
              <w:t>. Θα εξεταστούν ενδελεχώς οι βρόγχοι (</w:t>
            </w:r>
            <w:r w:rsidRPr="002F65A1">
              <w:rPr>
                <w:rFonts w:ascii="Calibri" w:eastAsia="Times New Roman" w:hAnsi="Calibri" w:cs="Times New Roman"/>
                <w:lang w:val="en"/>
              </w:rPr>
              <w:t>loops</w:t>
            </w:r>
            <w:r w:rsidRPr="002F65A1">
              <w:rPr>
                <w:rFonts w:ascii="Calibri" w:eastAsia="Times New Roman" w:hAnsi="Calibri" w:cs="Times New Roman"/>
              </w:rPr>
              <w:t xml:space="preserve">), οι οποίοι είναι ζωτικής σημασίας για την εκτέλεση επαναλαμβανόμενων διαδικασιών εντός της ροής εργασίας. Οι βρόγχοι επιτρέπουν την αυτόματη επανάληψη συγκεκριμένων εργασιών, βασιζόμενοι σε συγκεκριμένα κριτήρια ή συνθήκες, ενισχύοντας την αυτοματοποίηση και την ευελιξία του </w:t>
            </w:r>
            <w:r w:rsidRPr="002F65A1">
              <w:rPr>
                <w:rFonts w:ascii="Calibri" w:eastAsia="Times New Roman" w:hAnsi="Calibri" w:cs="Times New Roman"/>
                <w:lang w:val="en"/>
              </w:rPr>
              <w:t>workflow</w:t>
            </w:r>
            <w:r w:rsidRPr="002F65A1">
              <w:rPr>
                <w:rFonts w:ascii="Calibri" w:eastAsia="Times New Roman" w:hAnsi="Calibri" w:cs="Times New Roman"/>
              </w:rPr>
              <w:t>.</w:t>
            </w:r>
          </w:p>
          <w:p w14:paraId="51552C82" w14:textId="77777777" w:rsidR="00F94D3B" w:rsidRPr="002F65A1" w:rsidRDefault="00F94D3B" w:rsidP="00A53754">
            <w:pPr>
              <w:keepNext/>
              <w:spacing w:after="120"/>
              <w:ind w:right="357"/>
              <w:contextualSpacing/>
              <w:jc w:val="both"/>
              <w:rPr>
                <w:rFonts w:ascii="Calibri" w:eastAsia="Times New Roman" w:hAnsi="Calibri" w:cs="Times New Roman"/>
              </w:rPr>
            </w:pPr>
          </w:p>
          <w:p w14:paraId="4B99630C"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Παράλληλα, θα εξεταστούν επίσης οι κόμβοι </w:t>
            </w:r>
            <w:r w:rsidRPr="002F65A1">
              <w:rPr>
                <w:rFonts w:ascii="Calibri" w:eastAsia="Times New Roman" w:hAnsi="Calibri" w:cs="Times New Roman"/>
                <w:b/>
                <w:bCs/>
              </w:rPr>
              <w:t>"</w:t>
            </w:r>
            <w:r w:rsidRPr="002F65A1">
              <w:rPr>
                <w:rFonts w:ascii="Calibri" w:eastAsia="Times New Roman" w:hAnsi="Calibri" w:cs="Times New Roman"/>
                <w:b/>
                <w:bCs/>
                <w:lang w:val="en"/>
              </w:rPr>
              <w:t>IF</w:t>
            </w:r>
            <w:r w:rsidRPr="002F65A1">
              <w:rPr>
                <w:rFonts w:ascii="Calibri" w:eastAsia="Times New Roman" w:hAnsi="Calibri" w:cs="Times New Roman"/>
                <w:b/>
                <w:bCs/>
              </w:rPr>
              <w:t xml:space="preserve"> </w:t>
            </w:r>
            <w:r w:rsidRPr="002F65A1">
              <w:rPr>
                <w:rFonts w:ascii="Calibri" w:eastAsia="Times New Roman" w:hAnsi="Calibri" w:cs="Times New Roman"/>
                <w:b/>
                <w:bCs/>
                <w:lang w:val="en"/>
              </w:rPr>
              <w:t>Switch</w:t>
            </w:r>
            <w:r w:rsidRPr="002F65A1">
              <w:rPr>
                <w:rFonts w:ascii="Calibri" w:eastAsia="Times New Roman" w:hAnsi="Calibri" w:cs="Times New Roman"/>
                <w:b/>
                <w:bCs/>
              </w:rPr>
              <w:t xml:space="preserve">" </w:t>
            </w:r>
            <w:r w:rsidRPr="002F65A1">
              <w:rPr>
                <w:rFonts w:ascii="Calibri" w:eastAsia="Times New Roman" w:hAnsi="Calibri" w:cs="Times New Roman"/>
              </w:rPr>
              <w:t xml:space="preserve">και </w:t>
            </w:r>
            <w:r w:rsidRPr="002F65A1">
              <w:rPr>
                <w:rFonts w:ascii="Calibri" w:eastAsia="Times New Roman" w:hAnsi="Calibri" w:cs="Times New Roman"/>
                <w:b/>
                <w:bCs/>
              </w:rPr>
              <w:t>"</w:t>
            </w:r>
            <w:r w:rsidRPr="002F65A1">
              <w:rPr>
                <w:rFonts w:ascii="Calibri" w:eastAsia="Times New Roman" w:hAnsi="Calibri" w:cs="Times New Roman"/>
                <w:b/>
                <w:bCs/>
                <w:lang w:val="en"/>
              </w:rPr>
              <w:t>Case</w:t>
            </w:r>
            <w:r w:rsidRPr="002F65A1">
              <w:rPr>
                <w:rFonts w:ascii="Calibri" w:eastAsia="Times New Roman" w:hAnsi="Calibri" w:cs="Times New Roman"/>
                <w:b/>
                <w:bCs/>
              </w:rPr>
              <w:t xml:space="preserve"> </w:t>
            </w:r>
            <w:r w:rsidRPr="002F65A1">
              <w:rPr>
                <w:rFonts w:ascii="Calibri" w:eastAsia="Times New Roman" w:hAnsi="Calibri" w:cs="Times New Roman"/>
                <w:b/>
                <w:bCs/>
                <w:lang w:val="en"/>
              </w:rPr>
              <w:t>Switch</w:t>
            </w:r>
            <w:r w:rsidRPr="002F65A1">
              <w:rPr>
                <w:rFonts w:ascii="Calibri" w:eastAsia="Times New Roman" w:hAnsi="Calibri" w:cs="Times New Roman"/>
                <w:b/>
                <w:bCs/>
              </w:rPr>
              <w:t>"</w:t>
            </w:r>
            <w:r w:rsidRPr="002F65A1">
              <w:rPr>
                <w:rFonts w:ascii="Calibri" w:eastAsia="Times New Roman" w:hAnsi="Calibri" w:cs="Times New Roman"/>
              </w:rPr>
              <w:t>, που παίζουν κρίσιμο ρόλο στον έλεγχο της ροής δεδομένων. Ο κόμβος "</w:t>
            </w:r>
            <w:r w:rsidRPr="002F65A1">
              <w:rPr>
                <w:rFonts w:ascii="Calibri" w:eastAsia="Times New Roman" w:hAnsi="Calibri" w:cs="Times New Roman"/>
                <w:lang w:val="en"/>
              </w:rPr>
              <w:t>IF</w:t>
            </w:r>
            <w:r w:rsidRPr="002F65A1">
              <w:rPr>
                <w:rFonts w:ascii="Calibri" w:eastAsia="Times New Roman" w:hAnsi="Calibri" w:cs="Times New Roman"/>
              </w:rPr>
              <w:t xml:space="preserve"> </w:t>
            </w:r>
            <w:r w:rsidRPr="002F65A1">
              <w:rPr>
                <w:rFonts w:ascii="Calibri" w:eastAsia="Times New Roman" w:hAnsi="Calibri" w:cs="Times New Roman"/>
                <w:lang w:val="en"/>
              </w:rPr>
              <w:t>Switch</w:t>
            </w:r>
            <w:r w:rsidRPr="002F65A1">
              <w:rPr>
                <w:rFonts w:ascii="Calibri" w:eastAsia="Times New Roman" w:hAnsi="Calibri" w:cs="Times New Roman"/>
              </w:rPr>
              <w:t xml:space="preserve">" χρησιμοποιείται για την εφαρμογή συνθηκών "αν-τότε" στη ροή εργασίας, </w:t>
            </w:r>
            <w:proofErr w:type="spellStart"/>
            <w:r w:rsidRPr="002F65A1">
              <w:rPr>
                <w:rFonts w:ascii="Calibri" w:eastAsia="Times New Roman" w:hAnsi="Calibri" w:cs="Times New Roman"/>
              </w:rPr>
              <w:t>διακλαδώνοντας</w:t>
            </w:r>
            <w:proofErr w:type="spellEnd"/>
            <w:r w:rsidRPr="002F65A1">
              <w:rPr>
                <w:rFonts w:ascii="Calibri" w:eastAsia="Times New Roman" w:hAnsi="Calibri" w:cs="Times New Roman"/>
              </w:rPr>
              <w:t xml:space="preserve"> τη ροή βάσει της εκπλήρωσης ή μη ενός συγκεκριμένου κριτηρίου. Αντίθετα, ο κόμβος </w:t>
            </w:r>
            <w:r w:rsidRPr="002F65A1">
              <w:rPr>
                <w:rFonts w:ascii="Calibri" w:eastAsia="Times New Roman" w:hAnsi="Calibri" w:cs="Times New Roman"/>
                <w:b/>
                <w:bCs/>
              </w:rPr>
              <w:t>"</w:t>
            </w:r>
            <w:r w:rsidRPr="002F65A1">
              <w:rPr>
                <w:rFonts w:ascii="Calibri" w:eastAsia="Times New Roman" w:hAnsi="Calibri" w:cs="Times New Roman"/>
                <w:b/>
                <w:bCs/>
                <w:lang w:val="en"/>
              </w:rPr>
              <w:t>Case</w:t>
            </w:r>
            <w:r w:rsidRPr="002F65A1">
              <w:rPr>
                <w:rFonts w:ascii="Calibri" w:eastAsia="Times New Roman" w:hAnsi="Calibri" w:cs="Times New Roman"/>
                <w:b/>
                <w:bCs/>
              </w:rPr>
              <w:t xml:space="preserve"> </w:t>
            </w:r>
            <w:r w:rsidRPr="002F65A1">
              <w:rPr>
                <w:rFonts w:ascii="Calibri" w:eastAsia="Times New Roman" w:hAnsi="Calibri" w:cs="Times New Roman"/>
                <w:b/>
                <w:bCs/>
                <w:lang w:val="en"/>
              </w:rPr>
              <w:t>Switch</w:t>
            </w:r>
            <w:r w:rsidRPr="002F65A1">
              <w:rPr>
                <w:rFonts w:ascii="Calibri" w:eastAsia="Times New Roman" w:hAnsi="Calibri" w:cs="Times New Roman"/>
                <w:b/>
                <w:bCs/>
              </w:rPr>
              <w:t>"</w:t>
            </w:r>
            <w:r w:rsidRPr="002F65A1">
              <w:rPr>
                <w:rFonts w:ascii="Calibri" w:eastAsia="Times New Roman" w:hAnsi="Calibri" w:cs="Times New Roman"/>
              </w:rPr>
              <w:t xml:space="preserve"> επιτρέπει τη διακλάδωση της ροής σε πολλαπλές κατευθύνσεις, ανάλογα με την εκπλήρωση πολλαπλών κριτηρίων ή συνθηκών. Και οι δύο αυτοί κόμβοι βοηθούν στη δημιουργία πιο πολύπλοκων και ευέλικτων ροών εργασίας, επιτρέποντας την πιο αποτελεσματική και εξατομικευμένη επεξεργασία δεδομένων.</w:t>
            </w:r>
          </w:p>
          <w:p w14:paraId="5679ABCF" w14:textId="77777777" w:rsidR="00F94D3B" w:rsidRPr="002F65A1" w:rsidRDefault="00F94D3B" w:rsidP="00A53754">
            <w:pPr>
              <w:keepNext/>
              <w:spacing w:after="120"/>
              <w:ind w:right="357"/>
              <w:contextualSpacing/>
              <w:jc w:val="both"/>
              <w:rPr>
                <w:rFonts w:ascii="Calibri" w:eastAsia="Times New Roman" w:hAnsi="Calibri" w:cs="Times New Roman"/>
              </w:rPr>
            </w:pPr>
          </w:p>
          <w:p w14:paraId="14C105FC" w14:textId="77777777" w:rsidR="00F94D3B" w:rsidRPr="002F65A1" w:rsidRDefault="00F94D3B" w:rsidP="00A53754">
            <w:pPr>
              <w:keepNext/>
              <w:spacing w:after="120"/>
              <w:ind w:right="357"/>
              <w:contextualSpacing/>
              <w:jc w:val="both"/>
              <w:rPr>
                <w:rFonts w:ascii="Calibri" w:eastAsia="Times New Roman" w:hAnsi="Calibri" w:cs="Times New Roman"/>
                <w:lang w:val="en"/>
              </w:rPr>
            </w:pPr>
            <w:r w:rsidRPr="002F65A1">
              <w:rPr>
                <w:rFonts w:ascii="Calibri" w:eastAsia="Times New Roman" w:hAnsi="Calibri" w:cs="Times New Roman"/>
                <w:lang w:val="en"/>
              </w:rPr>
              <w:t>Επιπ</w:t>
            </w:r>
            <w:proofErr w:type="spellStart"/>
            <w:r w:rsidRPr="002F65A1">
              <w:rPr>
                <w:rFonts w:ascii="Calibri" w:eastAsia="Times New Roman" w:hAnsi="Calibri" w:cs="Times New Roman"/>
                <w:lang w:val="en"/>
              </w:rPr>
              <w:t>λέον</w:t>
            </w:r>
            <w:proofErr w:type="spellEnd"/>
            <w:r w:rsidRPr="002F65A1">
              <w:rPr>
                <w:rFonts w:ascii="Calibri" w:eastAsia="Times New Roman" w:hAnsi="Calibri" w:cs="Times New Roman"/>
                <w:lang w:val="en"/>
              </w:rPr>
              <w:t>, πα</w:t>
            </w:r>
            <w:proofErr w:type="spellStart"/>
            <w:r w:rsidRPr="002F65A1">
              <w:rPr>
                <w:rFonts w:ascii="Calibri" w:eastAsia="Times New Roman" w:hAnsi="Calibri" w:cs="Times New Roman"/>
                <w:lang w:val="en"/>
              </w:rPr>
              <w:t>ρέχοντ</w:t>
            </w:r>
            <w:proofErr w:type="spellEnd"/>
            <w:r w:rsidRPr="002F65A1">
              <w:rPr>
                <w:rFonts w:ascii="Calibri" w:eastAsia="Times New Roman" w:hAnsi="Calibri" w:cs="Times New Roman"/>
                <w:lang w:val="en"/>
              </w:rPr>
              <w:t>αι:</w:t>
            </w:r>
          </w:p>
          <w:p w14:paraId="4C0F4998"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Αναλυτικά παραδείγματα </w:t>
            </w:r>
            <w:r w:rsidRPr="002F65A1">
              <w:rPr>
                <w:rFonts w:ascii="Calibri" w:eastAsia="Times New Roman" w:hAnsi="Calibri" w:cs="Times New Roman"/>
              </w:rPr>
              <w:t>για την καλύτερη κατανόηση και εφαρμογή των παρουσιαζόμενων τεχνικών.</w:t>
            </w:r>
          </w:p>
          <w:p w14:paraId="01873D24" w14:textId="77777777" w:rsidR="00F94D3B" w:rsidRPr="002F65A1" w:rsidRDefault="00F94D3B" w:rsidP="00F94D3B">
            <w:pPr>
              <w:keepNext/>
              <w:numPr>
                <w:ilvl w:val="0"/>
                <w:numId w:val="26"/>
              </w:numPr>
              <w:spacing w:after="120"/>
              <w:ind w:right="357"/>
              <w:contextualSpacing/>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xml:space="preserve"> που επιτρέπουν στον εκπαιδευόμενο να εξασκηθεί και να εφαρμόσει τις προαναφερθείσες τεχνικές με σκοπό την ενίσχυση της κατανόησης και των δεξιοτήτων του στον τομέα της ανάλυσης δεδομένων.</w:t>
            </w:r>
          </w:p>
        </w:tc>
      </w:tr>
      <w:tr w:rsidR="00F94D3B" w:rsidRPr="002F65A1" w14:paraId="67BEFC42" w14:textId="77777777" w:rsidTr="00A53754">
        <w:trPr>
          <w:trHeight w:val="512"/>
        </w:trPr>
        <w:tc>
          <w:tcPr>
            <w:tcW w:w="1534" w:type="pct"/>
          </w:tcPr>
          <w:p w14:paraId="2CF2E7FA"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7DBA3BCE" w14:textId="77777777" w:rsidR="00F94D3B" w:rsidRPr="002F65A1" w:rsidRDefault="00F94D3B" w:rsidP="00A53754">
            <w:pPr>
              <w:keepNext/>
              <w:spacing w:after="120"/>
              <w:ind w:right="357"/>
              <w:contextualSpacing/>
              <w:rPr>
                <w:rFonts w:ascii="Calibri" w:eastAsia="Times New Roman" w:hAnsi="Calibri" w:cs="Times New Roman"/>
                <w:color w:val="05777D"/>
                <w:lang w:val="en"/>
              </w:rPr>
            </w:pPr>
            <w:r w:rsidRPr="002F65A1">
              <w:rPr>
                <w:rFonts w:ascii="Calibri" w:eastAsia="Times New Roman" w:hAnsi="Calibri" w:cs="Times New Roman"/>
                <w:color w:val="05777D"/>
                <w:lang w:val="en"/>
              </w:rPr>
              <w:t>3</w:t>
            </w:r>
          </w:p>
        </w:tc>
        <w:tc>
          <w:tcPr>
            <w:tcW w:w="1533" w:type="pct"/>
          </w:tcPr>
          <w:p w14:paraId="6C9553CE"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37BCFD59" w14:textId="77777777" w:rsidR="00F94D3B" w:rsidRPr="002F65A1" w:rsidRDefault="00F94D3B" w:rsidP="00A53754">
            <w:pPr>
              <w:keepNext/>
              <w:spacing w:after="120"/>
              <w:ind w:right="357"/>
              <w:contextualSpacing/>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931" w:type="pct"/>
          </w:tcPr>
          <w:p w14:paraId="68500E61"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62449147" w14:textId="77777777" w:rsidR="00F94D3B" w:rsidRPr="002F65A1" w:rsidRDefault="00F94D3B" w:rsidP="00A53754">
            <w:pPr>
              <w:keepNext/>
              <w:spacing w:after="120"/>
              <w:ind w:right="357"/>
              <w:rPr>
                <w:rFonts w:ascii="Calibri" w:eastAsia="Times New Roman" w:hAnsi="Calibri" w:cs="Times New Roman"/>
                <w:b/>
                <w:color w:val="05777D"/>
              </w:rPr>
            </w:pPr>
            <w:proofErr w:type="spellStart"/>
            <w:r w:rsidRPr="002F65A1">
              <w:rPr>
                <w:rFonts w:ascii="Calibri" w:eastAsia="Times New Roman" w:hAnsi="Calibri" w:cs="Times New Roman"/>
                <w:b/>
                <w:color w:val="05777D"/>
              </w:rPr>
              <w:t>Καϊσας</w:t>
            </w:r>
            <w:proofErr w:type="spellEnd"/>
            <w:r w:rsidRPr="002F65A1">
              <w:rPr>
                <w:rFonts w:ascii="Calibri" w:eastAsia="Times New Roman" w:hAnsi="Calibri" w:cs="Times New Roman"/>
                <w:b/>
                <w:color w:val="05777D"/>
              </w:rPr>
              <w:t xml:space="preserve"> Ιωάννης</w:t>
            </w:r>
          </w:p>
          <w:p w14:paraId="7B863C29"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24E06A7C" w14:textId="77777777" w:rsidR="00F94D3B" w:rsidRPr="002F65A1" w:rsidRDefault="00F94D3B" w:rsidP="00F94D3B">
      <w:pPr>
        <w:keepNext/>
        <w:spacing w:after="120"/>
        <w:ind w:right="357"/>
        <w:rPr>
          <w:rFonts w:ascii="Calibri" w:eastAsia="Times New Roman" w:hAnsi="Calibri" w:cs="Times New Roman"/>
          <w:b/>
          <w:color w:val="05777D"/>
        </w:rPr>
      </w:pPr>
    </w:p>
    <w:p w14:paraId="5061F036" w14:textId="77777777" w:rsidR="00F94D3B" w:rsidRPr="002F65A1" w:rsidRDefault="00F94D3B" w:rsidP="00F94D3B">
      <w:pPr>
        <w:keepNext/>
        <w:spacing w:after="120"/>
        <w:ind w:right="357"/>
        <w:rPr>
          <w:rFonts w:ascii="Calibri" w:eastAsia="Times New Roman" w:hAnsi="Calibri" w:cs="Times New Roman"/>
          <w:b/>
          <w:color w:val="0577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046"/>
        <w:gridCol w:w="3632"/>
      </w:tblGrid>
      <w:tr w:rsidR="00F94D3B" w:rsidRPr="002F65A1" w14:paraId="09758D18" w14:textId="77777777" w:rsidTr="00A53754">
        <w:trPr>
          <w:trHeight w:val="817"/>
        </w:trPr>
        <w:tc>
          <w:tcPr>
            <w:tcW w:w="5000" w:type="pct"/>
            <w:gridSpan w:val="3"/>
          </w:tcPr>
          <w:p w14:paraId="5849274D" w14:textId="77777777" w:rsidR="00F94D3B" w:rsidRPr="002F65A1" w:rsidRDefault="00F94D3B" w:rsidP="00A53754">
            <w:pPr>
              <w:keepNext/>
              <w:spacing w:after="120"/>
              <w:ind w:right="357"/>
              <w:contextualSpacing/>
              <w:jc w:val="center"/>
              <w:rPr>
                <w:rFonts w:ascii="Calibri" w:eastAsia="Times New Roman" w:hAnsi="Calibri" w:cs="Times New Roman"/>
              </w:rPr>
            </w:pPr>
            <w:r w:rsidRPr="002F65A1">
              <w:rPr>
                <w:rFonts w:ascii="Calibri" w:eastAsia="Times New Roman" w:hAnsi="Calibri" w:cs="Times New Roman"/>
                <w:b/>
                <w:color w:val="05777D"/>
              </w:rPr>
              <w:lastRenderedPageBreak/>
              <w:t xml:space="preserve">Διδακτική Ενότητα </w:t>
            </w:r>
            <w:r w:rsidRPr="002F65A1">
              <w:rPr>
                <w:rFonts w:ascii="Calibri" w:eastAsia="Times New Roman" w:hAnsi="Calibri" w:cs="Times New Roman"/>
                <w:b/>
                <w:color w:val="05777D"/>
                <w:lang w:val="en"/>
              </w:rPr>
              <w:t>10</w:t>
            </w:r>
            <w:r w:rsidRPr="002F65A1">
              <w:rPr>
                <w:rFonts w:ascii="Calibri" w:eastAsia="Times New Roman" w:hAnsi="Calibri" w:cs="Times New Roman"/>
                <w:b/>
                <w:color w:val="05777D"/>
              </w:rPr>
              <w:t>:</w:t>
            </w:r>
            <w:r w:rsidRPr="002F65A1">
              <w:rPr>
                <w:rFonts w:ascii="Calibri" w:eastAsia="Times New Roman" w:hAnsi="Calibri" w:cs="Times New Roman"/>
                <w:b/>
                <w:color w:val="05777D"/>
                <w:lang w:val="en"/>
              </w:rPr>
              <w:t xml:space="preserve"> </w:t>
            </w:r>
            <w:proofErr w:type="spellStart"/>
            <w:r w:rsidRPr="002F65A1">
              <w:rPr>
                <w:rFonts w:ascii="Calibri" w:eastAsia="Times New Roman" w:hAnsi="Calibri" w:cs="Times New Roman"/>
                <w:lang w:val="en"/>
              </w:rPr>
              <w:t>Ανάλυση</w:t>
            </w:r>
            <w:proofErr w:type="spellEnd"/>
            <w:r w:rsidRPr="002F65A1">
              <w:rPr>
                <w:rFonts w:ascii="Calibri" w:eastAsia="Times New Roman" w:hAnsi="Calibri" w:cs="Times New Roman"/>
                <w:lang w:val="en"/>
              </w:rPr>
              <w:t xml:space="preserve"> </w:t>
            </w:r>
            <w:proofErr w:type="spellStart"/>
            <w:r w:rsidRPr="002F65A1">
              <w:rPr>
                <w:rFonts w:ascii="Calibri" w:eastAsia="Times New Roman" w:hAnsi="Calibri" w:cs="Times New Roman"/>
                <w:lang w:val="en"/>
              </w:rPr>
              <w:t>Δεδομένων</w:t>
            </w:r>
            <w:proofErr w:type="spellEnd"/>
            <w:r w:rsidRPr="002F65A1">
              <w:rPr>
                <w:rFonts w:ascii="Calibri" w:eastAsia="Times New Roman" w:hAnsi="Calibri" w:cs="Times New Roman"/>
                <w:lang w:val="en"/>
              </w:rPr>
              <w:t xml:space="preserve">  </w:t>
            </w:r>
          </w:p>
        </w:tc>
      </w:tr>
      <w:tr w:rsidR="00F94D3B" w:rsidRPr="002F65A1" w14:paraId="60726898" w14:textId="77777777" w:rsidTr="00A53754">
        <w:trPr>
          <w:trHeight w:val="87"/>
        </w:trPr>
        <w:tc>
          <w:tcPr>
            <w:tcW w:w="5000" w:type="pct"/>
            <w:gridSpan w:val="3"/>
          </w:tcPr>
          <w:p w14:paraId="7DB27635"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Η ανάλυση των δεδομένων αποτελεί μια διαδικασία που εφαρμόζει τεχνικές υπολογισμού στατιστικών μετρήσεων και εξόρυξης δεδομένων με σκοπό την ανάδειξη πληροφοριών και μοτίβων που ενδέχεται να είναι κρυμμένα σε μεγάλα σύνολα δεδομένων. Κατά την ανάλυση αυτή, αναπτύσσονται διάφορες τεχνικές με τη χρήση του </w:t>
            </w:r>
            <w:r w:rsidRPr="002F65A1">
              <w:rPr>
                <w:rFonts w:ascii="Calibri" w:eastAsia="Times New Roman" w:hAnsi="Calibri" w:cs="Times New Roman"/>
                <w:lang w:val="en"/>
              </w:rPr>
              <w:t>KNIME</w:t>
            </w:r>
            <w:r w:rsidRPr="002F65A1">
              <w:rPr>
                <w:rFonts w:ascii="Calibri" w:eastAsia="Times New Roman" w:hAnsi="Calibri" w:cs="Times New Roman"/>
              </w:rPr>
              <w:t>, που περιλαμβάνουν τα ακόλουθα:</w:t>
            </w:r>
          </w:p>
          <w:p w14:paraId="426DBAB4" w14:textId="77777777" w:rsidR="00F94D3B" w:rsidRPr="002F65A1" w:rsidRDefault="00F94D3B" w:rsidP="00A53754">
            <w:pPr>
              <w:keepNext/>
              <w:spacing w:after="120"/>
              <w:ind w:right="357"/>
              <w:contextualSpacing/>
              <w:jc w:val="both"/>
              <w:rPr>
                <w:rFonts w:ascii="Calibri" w:eastAsia="Times New Roman" w:hAnsi="Calibri" w:cs="Times New Roman"/>
              </w:rPr>
            </w:pPr>
          </w:p>
          <w:p w14:paraId="06A05127"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Υπολογισμός στατιστικών μέτρων: </w:t>
            </w:r>
            <w:r w:rsidRPr="002F65A1">
              <w:rPr>
                <w:rFonts w:ascii="Calibri" w:eastAsia="Times New Roman" w:hAnsi="Calibri" w:cs="Times New Roman"/>
              </w:rPr>
              <w:t>Η τεχνική αυτή αποσκοπεί στον υπολογισμό και την αξιολόγηση διάφορων στατιστικών μεγεθών, όπως ο μέσος όρος, η τυπική απόκλιση και οι συσχετίσεις μεταξύ μεταβλητών. Αυτά τα μέτρα μπορούν να παρέχουν πληροφορίες για τη διακύμανση και τις συσχετίσεις μεταξύ των μεταβλητών που εξετάζονται.</w:t>
            </w:r>
          </w:p>
          <w:p w14:paraId="4F55FCC4"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Παλινδρόμηση (</w:t>
            </w:r>
            <w:r w:rsidRPr="002F65A1">
              <w:rPr>
                <w:rFonts w:ascii="Calibri" w:eastAsia="Times New Roman" w:hAnsi="Calibri" w:cs="Times New Roman"/>
                <w:b/>
                <w:bCs/>
                <w:lang w:val="en"/>
              </w:rPr>
              <w:t>Regression</w:t>
            </w:r>
            <w:r w:rsidRPr="002F65A1">
              <w:rPr>
                <w:rFonts w:ascii="Calibri" w:eastAsia="Times New Roman" w:hAnsi="Calibri" w:cs="Times New Roman"/>
                <w:b/>
                <w:bCs/>
              </w:rPr>
              <w:t>):</w:t>
            </w:r>
            <w:r w:rsidRPr="002F65A1">
              <w:rPr>
                <w:rFonts w:ascii="Calibri" w:eastAsia="Times New Roman" w:hAnsi="Calibri" w:cs="Times New Roman"/>
              </w:rPr>
              <w:t xml:space="preserve"> Η ανάλυση αυτή επιδιώκει την κατανόηση της σχέσης μεταξύ μιας εξαρτημένης μεταβλητής και μιας ή περισσότερων ανεξάρτητων μεταβλητών. Η παλινδρόμηση μπορεί να χρησιμοποιηθεί για πρόβλεψη και ανάλυση των συνεισφορών των μεταβλητών στην εξαρτημένη μεταβλητή.</w:t>
            </w:r>
          </w:p>
          <w:p w14:paraId="30CEBC80"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 xml:space="preserve">Δένδρα Αποφάσεων: </w:t>
            </w:r>
            <w:r w:rsidRPr="002F65A1">
              <w:rPr>
                <w:rFonts w:ascii="Calibri" w:eastAsia="Times New Roman" w:hAnsi="Calibri" w:cs="Times New Roman"/>
              </w:rPr>
              <w:t>Τα δένδρα αποφάσεων αναπαριστούν μια δομή αποφάσεων που βασίζεται σε ερωτήσεις και συνθήκες που οδηγούν σε συγκεκριμένες αποφάσεις. Χρησιμοποιούνται για την αναγνώριση προτύπων και την πρόβλεψη αποτελεσμάτων βάσει των χαρακτηριστικών που παρουσιάζονται.</w:t>
            </w:r>
          </w:p>
          <w:p w14:paraId="0622576A"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proofErr w:type="spellStart"/>
            <w:r w:rsidRPr="002F65A1">
              <w:rPr>
                <w:rFonts w:ascii="Calibri" w:eastAsia="Times New Roman" w:hAnsi="Calibri" w:cs="Times New Roman"/>
                <w:b/>
                <w:bCs/>
              </w:rPr>
              <w:t>Νευρωνικά</w:t>
            </w:r>
            <w:proofErr w:type="spellEnd"/>
            <w:r w:rsidRPr="002F65A1">
              <w:rPr>
                <w:rFonts w:ascii="Calibri" w:eastAsia="Times New Roman" w:hAnsi="Calibri" w:cs="Times New Roman"/>
                <w:b/>
                <w:bCs/>
              </w:rPr>
              <w:t xml:space="preserve"> Δίκτυα: </w:t>
            </w:r>
            <w:r w:rsidRPr="002F65A1">
              <w:rPr>
                <w:rFonts w:ascii="Calibri" w:eastAsia="Times New Roman" w:hAnsi="Calibri" w:cs="Times New Roman"/>
              </w:rPr>
              <w:t xml:space="preserve">Τα </w:t>
            </w:r>
            <w:proofErr w:type="spellStart"/>
            <w:r w:rsidRPr="002F65A1">
              <w:rPr>
                <w:rFonts w:ascii="Calibri" w:eastAsia="Times New Roman" w:hAnsi="Calibri" w:cs="Times New Roman"/>
              </w:rPr>
              <w:t>νευρωνικά</w:t>
            </w:r>
            <w:proofErr w:type="spellEnd"/>
            <w:r w:rsidRPr="002F65A1">
              <w:rPr>
                <w:rFonts w:ascii="Calibri" w:eastAsia="Times New Roman" w:hAnsi="Calibri" w:cs="Times New Roman"/>
              </w:rPr>
              <w:t xml:space="preserve"> δίκτυα αποτελούν μια τεχνική που εμπνέεται από τη λειτουργία του ανθρώπινου εγκεφάλου. Αυτά τα μοντέλα αποτελούνται από διάφορα επίπεδα νευρώνων, τα οποία συνεργάζονται για την επεξεργασία των δεδομένων. Τα </w:t>
            </w:r>
            <w:proofErr w:type="spellStart"/>
            <w:r w:rsidRPr="002F65A1">
              <w:rPr>
                <w:rFonts w:ascii="Calibri" w:eastAsia="Times New Roman" w:hAnsi="Calibri" w:cs="Times New Roman"/>
              </w:rPr>
              <w:t>νευρωνικά</w:t>
            </w:r>
            <w:proofErr w:type="spellEnd"/>
            <w:r w:rsidRPr="002F65A1">
              <w:rPr>
                <w:rFonts w:ascii="Calibri" w:eastAsia="Times New Roman" w:hAnsi="Calibri" w:cs="Times New Roman"/>
              </w:rPr>
              <w:t xml:space="preserve"> δίκτυα χρησιμοποιούνται σε πολλές εφαρμογές, όπως η αναγνώριση προτύπων, η επεξεργασία φωνής και η τεχνητή νοημοσύνη.</w:t>
            </w:r>
          </w:p>
          <w:p w14:paraId="6E8039F9" w14:textId="77777777" w:rsidR="00F94D3B" w:rsidRPr="002F65A1" w:rsidRDefault="00F94D3B" w:rsidP="00A53754">
            <w:pPr>
              <w:keepNext/>
              <w:spacing w:after="120"/>
              <w:ind w:right="357"/>
              <w:contextualSpacing/>
              <w:jc w:val="both"/>
              <w:rPr>
                <w:rFonts w:ascii="Calibri" w:eastAsia="Times New Roman" w:hAnsi="Calibri" w:cs="Times New Roman"/>
              </w:rPr>
            </w:pPr>
            <w:r w:rsidRPr="002F65A1">
              <w:rPr>
                <w:rFonts w:ascii="Calibri" w:eastAsia="Times New Roman" w:hAnsi="Calibri" w:cs="Times New Roman"/>
              </w:rPr>
              <w:t xml:space="preserve">Επιπλέον, η ενότητα αυτή περιλαμβάνει: </w:t>
            </w:r>
          </w:p>
          <w:p w14:paraId="483CF5B3"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Αναλυτικά παραδείγματα</w:t>
            </w:r>
            <w:r w:rsidRPr="002F65A1">
              <w:rPr>
                <w:rFonts w:ascii="Calibri" w:eastAsia="Times New Roman" w:hAnsi="Calibri" w:cs="Times New Roman"/>
              </w:rPr>
              <w:t xml:space="preserve">, τα οποία αποτελούν πρακτικές εφαρμογές των παραπάνω τεχνικών σε πραγματικά δεδομένα. Αυτά τα παραδείγματα συνοδεύονται από λεπτομερείς περιγραφές και ερμηνείες για να βοηθήσουν στην κατανόηση και την εφαρμογή των τεχνικών. </w:t>
            </w:r>
          </w:p>
          <w:p w14:paraId="65AAB1C3" w14:textId="77777777" w:rsidR="00F94D3B" w:rsidRPr="002F65A1" w:rsidRDefault="00F94D3B" w:rsidP="00F94D3B">
            <w:pPr>
              <w:keepNext/>
              <w:numPr>
                <w:ilvl w:val="0"/>
                <w:numId w:val="26"/>
              </w:numPr>
              <w:spacing w:after="120"/>
              <w:ind w:right="357"/>
              <w:contextualSpacing/>
              <w:jc w:val="both"/>
              <w:rPr>
                <w:rFonts w:ascii="Calibri" w:eastAsia="Times New Roman" w:hAnsi="Calibri" w:cs="Times New Roman"/>
              </w:rPr>
            </w:pPr>
            <w:r w:rsidRPr="002F65A1">
              <w:rPr>
                <w:rFonts w:ascii="Calibri" w:eastAsia="Times New Roman" w:hAnsi="Calibri" w:cs="Times New Roman"/>
                <w:b/>
                <w:bCs/>
              </w:rPr>
              <w:t>Ασκήσεις</w:t>
            </w:r>
            <w:r w:rsidRPr="002F65A1">
              <w:rPr>
                <w:rFonts w:ascii="Calibri" w:eastAsia="Times New Roman" w:hAnsi="Calibri" w:cs="Times New Roman"/>
              </w:rPr>
              <w:t>, οι οποίες προσφέρουν την ευκαιρία για ενδυνάμωση των γνώσεων και των δεξιοτήτων στην ανάλυση δεδομένων.</w:t>
            </w:r>
          </w:p>
        </w:tc>
      </w:tr>
      <w:tr w:rsidR="00F94D3B" w:rsidRPr="002F65A1" w14:paraId="3F60A9CD" w14:textId="77777777" w:rsidTr="00A53754">
        <w:trPr>
          <w:trHeight w:val="512"/>
        </w:trPr>
        <w:tc>
          <w:tcPr>
            <w:tcW w:w="1532" w:type="pct"/>
          </w:tcPr>
          <w:p w14:paraId="2023787F"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Ώρες</w:t>
            </w:r>
          </w:p>
          <w:p w14:paraId="0BD25B7C" w14:textId="77777777" w:rsidR="00F94D3B" w:rsidRPr="002F65A1" w:rsidRDefault="00F94D3B" w:rsidP="00A53754">
            <w:pPr>
              <w:keepNext/>
              <w:tabs>
                <w:tab w:val="left" w:pos="2268"/>
              </w:tabs>
              <w:spacing w:after="120"/>
              <w:ind w:right="357"/>
              <w:rPr>
                <w:rFonts w:ascii="Calibri" w:eastAsia="Times New Roman" w:hAnsi="Calibri" w:cs="Times New Roman"/>
                <w:color w:val="05777D"/>
                <w:lang w:val="en"/>
              </w:rPr>
            </w:pPr>
            <w:r w:rsidRPr="002F65A1">
              <w:rPr>
                <w:rFonts w:ascii="Calibri" w:eastAsia="Times New Roman" w:hAnsi="Calibri" w:cs="Times New Roman"/>
                <w:color w:val="05777D"/>
                <w:lang w:val="en"/>
              </w:rPr>
              <w:t>5</w:t>
            </w:r>
          </w:p>
        </w:tc>
        <w:tc>
          <w:tcPr>
            <w:tcW w:w="1582" w:type="pct"/>
          </w:tcPr>
          <w:p w14:paraId="200C5221"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 xml:space="preserve">Μέθοδος υλοποίησης </w:t>
            </w:r>
          </w:p>
          <w:p w14:paraId="13B78AAB"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rPr>
              <w:t>Εξ αποστάσεως, Ασύγχρονη τηλεκπαίδευση</w:t>
            </w:r>
          </w:p>
        </w:tc>
        <w:tc>
          <w:tcPr>
            <w:tcW w:w="1886" w:type="pct"/>
          </w:tcPr>
          <w:p w14:paraId="034F6AF6"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Διδάσκουσα/Διδάσκων</w:t>
            </w:r>
          </w:p>
          <w:p w14:paraId="18C7129F"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28221A88"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r w:rsidR="00F94D3B" w:rsidRPr="002F65A1" w14:paraId="34CF0086" w14:textId="77777777" w:rsidTr="00A53754">
        <w:trPr>
          <w:trHeight w:val="512"/>
        </w:trPr>
        <w:tc>
          <w:tcPr>
            <w:tcW w:w="1532" w:type="pct"/>
            <w:tcBorders>
              <w:top w:val="single" w:sz="4" w:space="0" w:color="auto"/>
              <w:left w:val="single" w:sz="4" w:space="0" w:color="auto"/>
              <w:bottom w:val="single" w:sz="4" w:space="0" w:color="auto"/>
              <w:right w:val="single" w:sz="4" w:space="0" w:color="auto"/>
            </w:tcBorders>
          </w:tcPr>
          <w:p w14:paraId="7A5EE181" w14:textId="77777777" w:rsidR="00F94D3B" w:rsidRPr="002F65A1" w:rsidRDefault="00F94D3B" w:rsidP="00A53754">
            <w:pPr>
              <w:keepNext/>
              <w:tabs>
                <w:tab w:val="left" w:pos="2268"/>
              </w:tabs>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2</w:t>
            </w:r>
          </w:p>
        </w:tc>
        <w:tc>
          <w:tcPr>
            <w:tcW w:w="1582" w:type="pct"/>
            <w:tcBorders>
              <w:top w:val="single" w:sz="4" w:space="0" w:color="auto"/>
              <w:left w:val="single" w:sz="4" w:space="0" w:color="auto"/>
              <w:bottom w:val="single" w:sz="4" w:space="0" w:color="auto"/>
              <w:right w:val="single" w:sz="4" w:space="0" w:color="auto"/>
            </w:tcBorders>
          </w:tcPr>
          <w:p w14:paraId="24FE0F5F"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rPr>
              <w:t>Εξ αποστάσεως, Σύγχρονη τηλεκπαίδευση</w:t>
            </w:r>
          </w:p>
        </w:tc>
        <w:tc>
          <w:tcPr>
            <w:tcW w:w="1886" w:type="pct"/>
            <w:tcBorders>
              <w:top w:val="single" w:sz="4" w:space="0" w:color="auto"/>
              <w:left w:val="single" w:sz="4" w:space="0" w:color="auto"/>
              <w:bottom w:val="single" w:sz="4" w:space="0" w:color="auto"/>
              <w:right w:val="single" w:sz="4" w:space="0" w:color="auto"/>
            </w:tcBorders>
          </w:tcPr>
          <w:p w14:paraId="41A06C94"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Καΐσας Ιωάννης</w:t>
            </w:r>
          </w:p>
          <w:p w14:paraId="42724507" w14:textId="77777777" w:rsidR="00F94D3B" w:rsidRPr="002F65A1" w:rsidRDefault="00F94D3B" w:rsidP="00A53754">
            <w:pPr>
              <w:keepNext/>
              <w:spacing w:after="120"/>
              <w:ind w:right="357"/>
              <w:rPr>
                <w:rFonts w:ascii="Calibri" w:eastAsia="Times New Roman" w:hAnsi="Calibri" w:cs="Times New Roman"/>
                <w:b/>
                <w:color w:val="05777D"/>
              </w:rPr>
            </w:pPr>
            <w:r w:rsidRPr="002F65A1">
              <w:rPr>
                <w:rFonts w:ascii="Calibri" w:eastAsia="Times New Roman" w:hAnsi="Calibri" w:cs="Times New Roman"/>
                <w:b/>
                <w:color w:val="05777D"/>
              </w:rPr>
              <w:t>Καραφασούλης Κωνσταντίνος</w:t>
            </w:r>
          </w:p>
        </w:tc>
      </w:tr>
    </w:tbl>
    <w:p w14:paraId="0453EC80" w14:textId="77777777" w:rsidR="00F94D3B" w:rsidRPr="002F65A1" w:rsidRDefault="00F94D3B" w:rsidP="00F94D3B">
      <w:pPr>
        <w:keepNext/>
        <w:spacing w:after="120"/>
        <w:ind w:right="357"/>
        <w:rPr>
          <w:rFonts w:ascii="Calibri" w:eastAsia="Times New Roman" w:hAnsi="Calibri" w:cs="Times New Roman"/>
          <w:b/>
          <w:color w:val="05777D"/>
        </w:rPr>
      </w:pPr>
    </w:p>
    <w:tbl>
      <w:tblPr>
        <w:tblStyle w:val="TableGrid1"/>
        <w:tblW w:w="5000" w:type="pct"/>
        <w:tblLook w:val="04A0" w:firstRow="1" w:lastRow="0" w:firstColumn="1" w:lastColumn="0" w:noHBand="0" w:noVBand="1"/>
      </w:tblPr>
      <w:tblGrid>
        <w:gridCol w:w="4976"/>
        <w:gridCol w:w="4652"/>
      </w:tblGrid>
      <w:tr w:rsidR="00736501" w:rsidRPr="002F65A1" w14:paraId="03330946" w14:textId="77777777" w:rsidTr="00D960A4">
        <w:tc>
          <w:tcPr>
            <w:tcW w:w="2584" w:type="pct"/>
          </w:tcPr>
          <w:p w14:paraId="1C6271CA" w14:textId="77777777" w:rsidR="00736501" w:rsidRPr="002F65A1" w:rsidRDefault="00736501" w:rsidP="00D960A4">
            <w:pPr>
              <w:keepNext/>
              <w:spacing w:after="120"/>
              <w:ind w:right="357"/>
              <w:rPr>
                <w:rFonts w:ascii="Calibri" w:eastAsia="Times New Roman" w:hAnsi="Calibri"/>
                <w:b/>
                <w:color w:val="05777D"/>
              </w:rPr>
            </w:pPr>
            <w:proofErr w:type="spellStart"/>
            <w:r w:rsidRPr="002F65A1">
              <w:rPr>
                <w:rFonts w:ascii="Calibri" w:eastAsia="Times New Roman" w:hAnsi="Calibri"/>
                <w:b/>
              </w:rPr>
              <w:lastRenderedPageBreak/>
              <w:t>Σύνολο</w:t>
            </w:r>
            <w:proofErr w:type="spellEnd"/>
            <w:r w:rsidRPr="002F65A1">
              <w:rPr>
                <w:rFonts w:ascii="Calibri" w:eastAsia="Times New Roman" w:hAnsi="Calibri"/>
                <w:b/>
              </w:rPr>
              <w:t xml:space="preserve"> </w:t>
            </w:r>
            <w:proofErr w:type="spellStart"/>
            <w:r w:rsidRPr="002F65A1">
              <w:rPr>
                <w:rFonts w:ascii="Calibri" w:eastAsia="Times New Roman" w:hAnsi="Calibri"/>
                <w:b/>
              </w:rPr>
              <w:t>διδ</w:t>
            </w:r>
            <w:proofErr w:type="spellEnd"/>
            <w:r w:rsidRPr="002F65A1">
              <w:rPr>
                <w:rFonts w:ascii="Calibri" w:eastAsia="Times New Roman" w:hAnsi="Calibri"/>
                <w:b/>
              </w:rPr>
              <w:t xml:space="preserve">ακτικών </w:t>
            </w:r>
            <w:proofErr w:type="spellStart"/>
            <w:r w:rsidRPr="002F65A1">
              <w:rPr>
                <w:rFonts w:ascii="Calibri" w:eastAsia="Times New Roman" w:hAnsi="Calibri"/>
                <w:b/>
              </w:rPr>
              <w:t>ωρών</w:t>
            </w:r>
            <w:proofErr w:type="spellEnd"/>
            <w:r w:rsidRPr="002F65A1">
              <w:rPr>
                <w:rFonts w:ascii="Calibri" w:eastAsia="Times New Roman" w:hAnsi="Calibri"/>
                <w:b/>
              </w:rPr>
              <w:tab/>
            </w:r>
          </w:p>
        </w:tc>
        <w:tc>
          <w:tcPr>
            <w:tcW w:w="2416" w:type="pct"/>
          </w:tcPr>
          <w:p w14:paraId="251AC1E5" w14:textId="77777777" w:rsidR="00F94D3B" w:rsidRPr="002F65A1" w:rsidRDefault="00F94D3B" w:rsidP="00F94D3B">
            <w:pPr>
              <w:jc w:val="right"/>
              <w:rPr>
                <w:rFonts w:ascii="Calibri" w:eastAsia="Times New Roman" w:hAnsi="Calibri"/>
                <w:lang w:val="el-GR"/>
              </w:rPr>
            </w:pPr>
            <w:r w:rsidRPr="002F65A1">
              <w:rPr>
                <w:rFonts w:ascii="Calibri" w:eastAsia="Times New Roman" w:hAnsi="Calibri"/>
                <w:lang w:val="el-GR"/>
              </w:rPr>
              <w:t>Εξ αποστάσεως, Ασύγχρονη τηλεκπαίδευση: 27</w:t>
            </w:r>
          </w:p>
          <w:p w14:paraId="0E8D3A2C" w14:textId="77777777" w:rsidR="00F94D3B" w:rsidRPr="002F65A1" w:rsidRDefault="00F94D3B" w:rsidP="00F94D3B">
            <w:pPr>
              <w:jc w:val="right"/>
              <w:rPr>
                <w:rFonts w:ascii="Calibri" w:eastAsia="Times New Roman" w:hAnsi="Calibri"/>
                <w:lang w:val="el-GR"/>
              </w:rPr>
            </w:pPr>
            <w:r w:rsidRPr="002F65A1">
              <w:rPr>
                <w:rFonts w:ascii="Calibri" w:eastAsia="Times New Roman" w:hAnsi="Calibri"/>
                <w:lang w:val="el-GR"/>
              </w:rPr>
              <w:t>Εξ αποστάσεως, Σύγχρονη τηλεκπαίδευση: 4</w:t>
            </w:r>
          </w:p>
          <w:p w14:paraId="5AFD6481" w14:textId="77777777" w:rsidR="00F94D3B" w:rsidRPr="002F65A1" w:rsidRDefault="00F94D3B" w:rsidP="00F94D3B">
            <w:pPr>
              <w:jc w:val="right"/>
              <w:rPr>
                <w:rFonts w:ascii="Calibri" w:eastAsia="Times New Roman" w:hAnsi="Calibri"/>
                <w:lang w:val="el-GR"/>
              </w:rPr>
            </w:pPr>
            <w:r w:rsidRPr="002F65A1">
              <w:rPr>
                <w:rFonts w:ascii="Calibri" w:eastAsia="Times New Roman" w:hAnsi="Calibri"/>
                <w:lang w:val="el-GR"/>
              </w:rPr>
              <w:t>Μελέτη για το υλικό της διά ζώσης: 8</w:t>
            </w:r>
          </w:p>
          <w:p w14:paraId="46057D62" w14:textId="77777777" w:rsidR="00F94D3B" w:rsidRPr="002F65A1" w:rsidRDefault="00F94D3B" w:rsidP="00F94D3B">
            <w:pPr>
              <w:jc w:val="right"/>
              <w:rPr>
                <w:rFonts w:ascii="Calibri" w:eastAsia="Times New Roman" w:hAnsi="Calibri"/>
              </w:rPr>
            </w:pPr>
            <w:proofErr w:type="spellStart"/>
            <w:r w:rsidRPr="002F65A1">
              <w:rPr>
                <w:rFonts w:ascii="Calibri" w:eastAsia="Times New Roman" w:hAnsi="Calibri"/>
              </w:rPr>
              <w:t>Εκ</w:t>
            </w:r>
            <w:proofErr w:type="spellEnd"/>
            <w:r w:rsidRPr="002F65A1">
              <w:rPr>
                <w:rFonts w:ascii="Calibri" w:eastAsia="Times New Roman" w:hAnsi="Calibri"/>
              </w:rPr>
              <w:t xml:space="preserve">πόνηση </w:t>
            </w:r>
            <w:proofErr w:type="spellStart"/>
            <w:r w:rsidRPr="002F65A1">
              <w:rPr>
                <w:rFonts w:ascii="Calibri" w:eastAsia="Times New Roman" w:hAnsi="Calibri"/>
              </w:rPr>
              <w:t>εργ</w:t>
            </w:r>
            <w:proofErr w:type="spellEnd"/>
            <w:r w:rsidRPr="002F65A1">
              <w:rPr>
                <w:rFonts w:ascii="Calibri" w:eastAsia="Times New Roman" w:hAnsi="Calibri"/>
              </w:rPr>
              <w:t>ασιών: 10</w:t>
            </w:r>
          </w:p>
          <w:p w14:paraId="5BA7EE3E" w14:textId="77777777" w:rsidR="00F94D3B" w:rsidRPr="002F65A1" w:rsidRDefault="00F94D3B" w:rsidP="00F94D3B">
            <w:pPr>
              <w:jc w:val="right"/>
              <w:rPr>
                <w:rFonts w:ascii="Calibri" w:eastAsia="Times New Roman" w:hAnsi="Calibri"/>
              </w:rPr>
            </w:pPr>
            <w:proofErr w:type="spellStart"/>
            <w:r w:rsidRPr="002F65A1">
              <w:rPr>
                <w:rFonts w:ascii="Calibri" w:eastAsia="Times New Roman" w:hAnsi="Calibri"/>
              </w:rPr>
              <w:t>Αξιολόγηση</w:t>
            </w:r>
            <w:proofErr w:type="spellEnd"/>
            <w:r w:rsidRPr="002F65A1">
              <w:rPr>
                <w:rFonts w:ascii="Calibri" w:eastAsia="Times New Roman" w:hAnsi="Calibri"/>
              </w:rPr>
              <w:t xml:space="preserve">: 5 </w:t>
            </w:r>
          </w:p>
          <w:p w14:paraId="21B04AD1" w14:textId="2E3F5A41" w:rsidR="00736501" w:rsidRPr="002F65A1" w:rsidRDefault="00F94D3B" w:rsidP="00D960A4">
            <w:pPr>
              <w:rPr>
                <w:rFonts w:ascii="Calibri" w:eastAsia="Times New Roman" w:hAnsi="Calibri"/>
                <w:lang w:val="el-GR"/>
              </w:rPr>
            </w:pPr>
            <w:proofErr w:type="spellStart"/>
            <w:r w:rsidRPr="002F65A1">
              <w:rPr>
                <w:rFonts w:ascii="Calibri" w:eastAsia="Times New Roman" w:hAnsi="Calibri"/>
              </w:rPr>
              <w:t>Σύνολο</w:t>
            </w:r>
            <w:proofErr w:type="spellEnd"/>
            <w:r w:rsidRPr="002F65A1">
              <w:rPr>
                <w:rFonts w:ascii="Calibri" w:eastAsia="Times New Roman" w:hAnsi="Calibri"/>
              </w:rPr>
              <w:t>: 54</w:t>
            </w:r>
          </w:p>
        </w:tc>
      </w:tr>
    </w:tbl>
    <w:p w14:paraId="67A0BC3E" w14:textId="77777777" w:rsidR="00736501" w:rsidRPr="002F65A1" w:rsidRDefault="00736501" w:rsidP="00B42234">
      <w:pPr>
        <w:pStyle w:val="af4"/>
        <w:ind w:left="-66"/>
        <w:rPr>
          <w:rFonts w:cstheme="minorHAnsi"/>
          <w:lang w:eastAsia="el-GR"/>
        </w:rPr>
      </w:pPr>
    </w:p>
    <w:tbl>
      <w:tblPr>
        <w:tblStyle w:val="TableGrid1"/>
        <w:tblW w:w="5000" w:type="pct"/>
        <w:tblLook w:val="04A0" w:firstRow="1" w:lastRow="0" w:firstColumn="1" w:lastColumn="0" w:noHBand="0" w:noVBand="1"/>
      </w:tblPr>
      <w:tblGrid>
        <w:gridCol w:w="4976"/>
        <w:gridCol w:w="4652"/>
      </w:tblGrid>
      <w:tr w:rsidR="002A4785" w:rsidRPr="002F65A1" w14:paraId="5E1CB33B" w14:textId="77777777" w:rsidTr="00D960A4">
        <w:tc>
          <w:tcPr>
            <w:tcW w:w="2584" w:type="pct"/>
          </w:tcPr>
          <w:p w14:paraId="7AA5CDD8" w14:textId="2CCACC37" w:rsidR="002A4785" w:rsidRPr="002F65A1" w:rsidRDefault="002A4785" w:rsidP="00D960A4">
            <w:pPr>
              <w:keepNext/>
              <w:spacing w:after="120"/>
              <w:ind w:right="357"/>
              <w:rPr>
                <w:rFonts w:ascii="Calibri" w:eastAsia="Times New Roman" w:hAnsi="Calibri"/>
                <w:b/>
                <w:lang w:val="el-GR"/>
              </w:rPr>
            </w:pPr>
            <w:r w:rsidRPr="002F65A1">
              <w:rPr>
                <w:rFonts w:ascii="Calibri" w:eastAsia="Times New Roman" w:hAnsi="Calibri"/>
                <w:b/>
                <w:lang w:val="el-GR"/>
              </w:rPr>
              <w:t xml:space="preserve">Παρεχόμενα </w:t>
            </w:r>
            <w:r w:rsidRPr="002F65A1">
              <w:rPr>
                <w:rFonts w:ascii="Calibri" w:eastAsia="Times New Roman" w:hAnsi="Calibri"/>
                <w:b/>
              </w:rPr>
              <w:t>ECTS</w:t>
            </w:r>
          </w:p>
        </w:tc>
        <w:tc>
          <w:tcPr>
            <w:tcW w:w="2416" w:type="pct"/>
          </w:tcPr>
          <w:p w14:paraId="45D6D7AC" w14:textId="4F762B68" w:rsidR="002A4785" w:rsidRPr="002F65A1" w:rsidRDefault="00F94D3B" w:rsidP="00D960A4">
            <w:pPr>
              <w:rPr>
                <w:rFonts w:ascii="Calibri" w:eastAsia="Times New Roman" w:hAnsi="Calibri"/>
                <w:b/>
                <w:color w:val="05777D"/>
                <w:lang w:val="el-GR"/>
              </w:rPr>
            </w:pPr>
            <w:r w:rsidRPr="002F65A1">
              <w:rPr>
                <w:rFonts w:ascii="Calibri" w:eastAsia="Times New Roman" w:hAnsi="Calibri"/>
                <w:b/>
                <w:color w:val="05777D"/>
                <w:lang w:val="el-GR"/>
              </w:rPr>
              <w:t xml:space="preserve">2 </w:t>
            </w:r>
          </w:p>
        </w:tc>
      </w:tr>
      <w:bookmarkEnd w:id="0"/>
    </w:tbl>
    <w:p w14:paraId="55333662" w14:textId="77777777" w:rsidR="0032598C" w:rsidRPr="00CB747D" w:rsidRDefault="0032598C" w:rsidP="00CB747D">
      <w:pPr>
        <w:rPr>
          <w:rFonts w:cstheme="minorHAnsi"/>
          <w:b/>
          <w:bCs/>
          <w:color w:val="05777D"/>
        </w:rPr>
      </w:pPr>
    </w:p>
    <w:sectPr w:rsidR="0032598C" w:rsidRPr="00CB747D" w:rsidSect="008161B2">
      <w:headerReference w:type="default" r:id="rId7"/>
      <w:footerReference w:type="even" r:id="rId8"/>
      <w:footerReference w:type="default" r:id="rId9"/>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8903F" w14:textId="77777777" w:rsidR="00066B88" w:rsidRDefault="00066B88">
      <w:pPr>
        <w:spacing w:before="0" w:after="0" w:line="240" w:lineRule="auto"/>
      </w:pPr>
      <w:r>
        <w:separator/>
      </w:r>
    </w:p>
  </w:endnote>
  <w:endnote w:type="continuationSeparator" w:id="0">
    <w:p w14:paraId="06527399" w14:textId="77777777" w:rsidR="00066B88" w:rsidRDefault="00066B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059C0" w14:textId="77777777" w:rsidR="003B7800" w:rsidRDefault="003B7800" w:rsidP="003B7800">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BA010C4" w14:textId="77777777" w:rsidR="003B7800" w:rsidRDefault="003B780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42507482" w:rsidR="003B7800" w:rsidRPr="005A47AE" w:rsidRDefault="003B7800" w:rsidP="003B7800">
    <w:pPr>
      <w:pStyle w:val="af1"/>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w:t>
    </w:r>
    <w:r w:rsidR="005A47AE">
      <w:rPr>
        <w:rFonts w:ascii="Calibri" w:hAnsi="Calibri"/>
        <w:i/>
        <w:color w:val="05777D"/>
        <w:sz w:val="18"/>
        <w:szCs w:val="18"/>
      </w:rPr>
      <w:t>. Ημερομηνία έκδοσης: 7.9.23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2E89" w14:textId="77777777" w:rsidR="00066B88" w:rsidRDefault="00066B88">
      <w:pPr>
        <w:spacing w:before="0" w:after="0" w:line="240" w:lineRule="auto"/>
      </w:pPr>
      <w:r>
        <w:separator/>
      </w:r>
    </w:p>
  </w:footnote>
  <w:footnote w:type="continuationSeparator" w:id="0">
    <w:p w14:paraId="0D5BAF61" w14:textId="77777777" w:rsidR="00066B88" w:rsidRDefault="00066B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EEC2" w14:textId="77777777" w:rsidR="005F7D60" w:rsidRDefault="005F7D60" w:rsidP="005F7D60">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2DFB2C45" w14:textId="76238BB6" w:rsidR="005F7D60" w:rsidRPr="00876AD4" w:rsidRDefault="005F7D60" w:rsidP="005F7D60">
    <w:pPr>
      <w:spacing w:after="0" w:line="240" w:lineRule="auto"/>
      <w:jc w:val="center"/>
      <w:rPr>
        <w:rFonts w:cstheme="minorHAnsi"/>
      </w:rPr>
    </w:pPr>
    <w:r w:rsidRPr="00876AD4">
      <w:rPr>
        <w:rFonts w:cstheme="minorHAnsi"/>
        <w:noProof/>
        <w:lang w:eastAsia="el-GR"/>
      </w:rPr>
      <w:t xml:space="preserve">Τ. 2310 996783, 996782, 996781, E. </w:t>
    </w:r>
    <w:hyperlink r:id="rId2" w:history="1">
      <w:r w:rsidR="00DA651D" w:rsidRPr="00ED1829">
        <w:rPr>
          <w:rStyle w:val="-"/>
          <w:rFonts w:cstheme="minorHAnsi"/>
          <w:noProof/>
          <w:lang w:val="en-US" w:eastAsia="el-GR"/>
        </w:rPr>
        <w:t>kedivim</w:t>
      </w:r>
      <w:r w:rsidR="00DA651D" w:rsidRPr="00ED1829">
        <w:rPr>
          <w:rStyle w:val="-"/>
          <w:rFonts w:cstheme="minorHAnsi"/>
          <w:noProof/>
          <w:lang w:eastAsia="el-GR"/>
        </w:rPr>
        <w:t>@auth.gr</w:t>
      </w:r>
    </w:hyperlink>
    <w:r w:rsidRPr="00876AD4">
      <w:rPr>
        <w:rFonts w:cstheme="minorHAnsi"/>
        <w:noProof/>
        <w:lang w:eastAsia="el-GR"/>
      </w:rPr>
      <w:t xml:space="preserve">, W. </w:t>
    </w:r>
    <w:hyperlink r:id="rId3" w:history="1">
      <w:r w:rsidR="003E495E" w:rsidRPr="00ED1829">
        <w:rPr>
          <w:rStyle w:val="-"/>
          <w:rFonts w:cstheme="minorHAnsi"/>
        </w:rPr>
        <w:t>http://www.</w:t>
      </w:r>
      <w:proofErr w:type="spellStart"/>
      <w:r w:rsidR="003E495E" w:rsidRPr="00ED1829">
        <w:rPr>
          <w:rStyle w:val="-"/>
          <w:rFonts w:cstheme="minorHAnsi"/>
          <w:lang w:val="en-US"/>
        </w:rPr>
        <w:t>kedivim</w:t>
      </w:r>
      <w:proofErr w:type="spellEnd"/>
      <w:r w:rsidR="003E495E" w:rsidRPr="00ED1829">
        <w:rPr>
          <w:rStyle w:val="-"/>
          <w:rFonts w:cstheme="minorHAnsi"/>
        </w:rPr>
        <w:t>.auth.gr</w:t>
      </w:r>
    </w:hyperlink>
  </w:p>
  <w:p w14:paraId="5F176A14" w14:textId="17DE2EB5" w:rsidR="007A1CF8" w:rsidRDefault="007A1CF8" w:rsidP="005F7D60">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FCDBF0"/>
    <w:multiLevelType w:val="singleLevel"/>
    <w:tmpl w:val="FAFCDB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E75C85"/>
    <w:multiLevelType w:val="singleLevel"/>
    <w:tmpl w:val="FFE75C8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0B5400"/>
    <w:multiLevelType w:val="hybridMultilevel"/>
    <w:tmpl w:val="8F8C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6"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7" w15:restartNumberingAfterBreak="0">
    <w:nsid w:val="170F4FF9"/>
    <w:multiLevelType w:val="hybridMultilevel"/>
    <w:tmpl w:val="81CCE7F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8" w15:restartNumberingAfterBreak="0">
    <w:nsid w:val="21C541A3"/>
    <w:multiLevelType w:val="hybridMultilevel"/>
    <w:tmpl w:val="796E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D1A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4901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2" w15:restartNumberingAfterBreak="0">
    <w:nsid w:val="30666D8D"/>
    <w:multiLevelType w:val="hybridMultilevel"/>
    <w:tmpl w:val="05E6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A664D1"/>
    <w:multiLevelType w:val="hybridMultilevel"/>
    <w:tmpl w:val="E8EC302E"/>
    <w:lvl w:ilvl="0" w:tplc="55E0E41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4" w15:restartNumberingAfterBreak="0">
    <w:nsid w:val="3FBF4894"/>
    <w:multiLevelType w:val="hybridMultilevel"/>
    <w:tmpl w:val="56C07064"/>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5" w15:restartNumberingAfterBreak="0">
    <w:nsid w:val="43375255"/>
    <w:multiLevelType w:val="hybridMultilevel"/>
    <w:tmpl w:val="790E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7" w15:restartNumberingAfterBreak="0">
    <w:nsid w:val="46D942FA"/>
    <w:multiLevelType w:val="multilevel"/>
    <w:tmpl w:val="800273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9"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8575BFA"/>
    <w:multiLevelType w:val="hybridMultilevel"/>
    <w:tmpl w:val="824C35A4"/>
    <w:lvl w:ilvl="0" w:tplc="0409000F">
      <w:start w:val="1"/>
      <w:numFmt w:val="decimal"/>
      <w:lvlText w:val="%1."/>
      <w:lvlJc w:val="left"/>
      <w:pPr>
        <w:ind w:left="654" w:hanging="360"/>
      </w:pPr>
    </w:lvl>
    <w:lvl w:ilvl="1" w:tplc="04090019">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1"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2"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23"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4"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5" w15:restartNumberingAfterBreak="0">
    <w:nsid w:val="7F077973"/>
    <w:multiLevelType w:val="hybridMultilevel"/>
    <w:tmpl w:val="1A58E75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16cid:durableId="1510440694">
    <w:abstractNumId w:val="24"/>
  </w:num>
  <w:num w:numId="2" w16cid:durableId="2069063625">
    <w:abstractNumId w:val="23"/>
  </w:num>
  <w:num w:numId="3" w16cid:durableId="1501390061">
    <w:abstractNumId w:val="18"/>
  </w:num>
  <w:num w:numId="4" w16cid:durableId="319768960">
    <w:abstractNumId w:val="6"/>
  </w:num>
  <w:num w:numId="5" w16cid:durableId="1866476190">
    <w:abstractNumId w:val="11"/>
  </w:num>
  <w:num w:numId="6" w16cid:durableId="1263762676">
    <w:abstractNumId w:val="5"/>
  </w:num>
  <w:num w:numId="7" w16cid:durableId="1243685096">
    <w:abstractNumId w:val="19"/>
  </w:num>
  <w:num w:numId="8" w16cid:durableId="119540962">
    <w:abstractNumId w:val="22"/>
  </w:num>
  <w:num w:numId="9" w16cid:durableId="1411001934">
    <w:abstractNumId w:val="21"/>
  </w:num>
  <w:num w:numId="10" w16cid:durableId="1885096401">
    <w:abstractNumId w:val="2"/>
  </w:num>
  <w:num w:numId="11" w16cid:durableId="228922359">
    <w:abstractNumId w:val="4"/>
  </w:num>
  <w:num w:numId="12" w16cid:durableId="67969553">
    <w:abstractNumId w:val="13"/>
  </w:num>
  <w:num w:numId="13" w16cid:durableId="803349667">
    <w:abstractNumId w:val="7"/>
  </w:num>
  <w:num w:numId="14" w16cid:durableId="283776516">
    <w:abstractNumId w:val="16"/>
  </w:num>
  <w:num w:numId="15" w16cid:durableId="462038208">
    <w:abstractNumId w:val="25"/>
  </w:num>
  <w:num w:numId="16" w16cid:durableId="1880824216">
    <w:abstractNumId w:val="12"/>
  </w:num>
  <w:num w:numId="17" w16cid:durableId="1961572212">
    <w:abstractNumId w:val="3"/>
  </w:num>
  <w:num w:numId="18" w16cid:durableId="1254631190">
    <w:abstractNumId w:val="14"/>
  </w:num>
  <w:num w:numId="19" w16cid:durableId="1328481318">
    <w:abstractNumId w:val="15"/>
  </w:num>
  <w:num w:numId="20" w16cid:durableId="338889825">
    <w:abstractNumId w:val="8"/>
  </w:num>
  <w:num w:numId="21" w16cid:durableId="1371568988">
    <w:abstractNumId w:val="20"/>
  </w:num>
  <w:num w:numId="22" w16cid:durableId="17630795">
    <w:abstractNumId w:val="10"/>
  </w:num>
  <w:num w:numId="23" w16cid:durableId="1464956039">
    <w:abstractNumId w:val="9"/>
  </w:num>
  <w:num w:numId="24" w16cid:durableId="944533259">
    <w:abstractNumId w:val="17"/>
  </w:num>
  <w:num w:numId="25" w16cid:durableId="1508250404">
    <w:abstractNumId w:val="0"/>
  </w:num>
  <w:num w:numId="26" w16cid:durableId="54980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31492"/>
    <w:rsid w:val="00032347"/>
    <w:rsid w:val="0005140F"/>
    <w:rsid w:val="00053035"/>
    <w:rsid w:val="0005490F"/>
    <w:rsid w:val="00066B88"/>
    <w:rsid w:val="00081285"/>
    <w:rsid w:val="0008659A"/>
    <w:rsid w:val="000871E1"/>
    <w:rsid w:val="000A7526"/>
    <w:rsid w:val="000B6B2D"/>
    <w:rsid w:val="000C2264"/>
    <w:rsid w:val="000D4CA0"/>
    <w:rsid w:val="000E4A17"/>
    <w:rsid w:val="0011377E"/>
    <w:rsid w:val="00127452"/>
    <w:rsid w:val="00150163"/>
    <w:rsid w:val="001567A6"/>
    <w:rsid w:val="00181F9B"/>
    <w:rsid w:val="00185A06"/>
    <w:rsid w:val="0018747A"/>
    <w:rsid w:val="001B7449"/>
    <w:rsid w:val="001D1E81"/>
    <w:rsid w:val="0020403D"/>
    <w:rsid w:val="00221C7D"/>
    <w:rsid w:val="002320C6"/>
    <w:rsid w:val="00251E1C"/>
    <w:rsid w:val="00252D55"/>
    <w:rsid w:val="00272E2F"/>
    <w:rsid w:val="00273F9B"/>
    <w:rsid w:val="0027432B"/>
    <w:rsid w:val="002755CD"/>
    <w:rsid w:val="00276E20"/>
    <w:rsid w:val="00281030"/>
    <w:rsid w:val="0028625B"/>
    <w:rsid w:val="00296919"/>
    <w:rsid w:val="002A4785"/>
    <w:rsid w:val="002D38CC"/>
    <w:rsid w:val="002D74A5"/>
    <w:rsid w:val="002F65A1"/>
    <w:rsid w:val="0032286F"/>
    <w:rsid w:val="0032598C"/>
    <w:rsid w:val="003263B3"/>
    <w:rsid w:val="0034151A"/>
    <w:rsid w:val="00341CF8"/>
    <w:rsid w:val="0037321F"/>
    <w:rsid w:val="003B02E8"/>
    <w:rsid w:val="003B7800"/>
    <w:rsid w:val="003C20BD"/>
    <w:rsid w:val="003C4BAC"/>
    <w:rsid w:val="003E1D8E"/>
    <w:rsid w:val="003E495E"/>
    <w:rsid w:val="003F444A"/>
    <w:rsid w:val="00405C50"/>
    <w:rsid w:val="004202BA"/>
    <w:rsid w:val="00425365"/>
    <w:rsid w:val="00431A42"/>
    <w:rsid w:val="00456676"/>
    <w:rsid w:val="00464BDB"/>
    <w:rsid w:val="004657CF"/>
    <w:rsid w:val="00481406"/>
    <w:rsid w:val="004D2C18"/>
    <w:rsid w:val="004D4B99"/>
    <w:rsid w:val="004E351A"/>
    <w:rsid w:val="004F0FAE"/>
    <w:rsid w:val="004F55FA"/>
    <w:rsid w:val="005046F2"/>
    <w:rsid w:val="00516974"/>
    <w:rsid w:val="00523316"/>
    <w:rsid w:val="0052740B"/>
    <w:rsid w:val="005502A1"/>
    <w:rsid w:val="00562AA9"/>
    <w:rsid w:val="0057698E"/>
    <w:rsid w:val="005A2FA6"/>
    <w:rsid w:val="005A47AE"/>
    <w:rsid w:val="005E59EC"/>
    <w:rsid w:val="005F6C0B"/>
    <w:rsid w:val="005F7D60"/>
    <w:rsid w:val="006278D1"/>
    <w:rsid w:val="00660599"/>
    <w:rsid w:val="006609C0"/>
    <w:rsid w:val="006763C7"/>
    <w:rsid w:val="00683529"/>
    <w:rsid w:val="006A0699"/>
    <w:rsid w:val="006A51C8"/>
    <w:rsid w:val="006B00AC"/>
    <w:rsid w:val="006B471B"/>
    <w:rsid w:val="006C0671"/>
    <w:rsid w:val="006D4FBF"/>
    <w:rsid w:val="00704670"/>
    <w:rsid w:val="00710BC8"/>
    <w:rsid w:val="00736501"/>
    <w:rsid w:val="007443E4"/>
    <w:rsid w:val="007534B4"/>
    <w:rsid w:val="007552E8"/>
    <w:rsid w:val="00762CD3"/>
    <w:rsid w:val="00791D98"/>
    <w:rsid w:val="00794B8C"/>
    <w:rsid w:val="00797E31"/>
    <w:rsid w:val="007A1CF8"/>
    <w:rsid w:val="007A54DE"/>
    <w:rsid w:val="007C6711"/>
    <w:rsid w:val="007D0207"/>
    <w:rsid w:val="007D0CD5"/>
    <w:rsid w:val="007E5887"/>
    <w:rsid w:val="007F1479"/>
    <w:rsid w:val="007F2669"/>
    <w:rsid w:val="007F41FC"/>
    <w:rsid w:val="00804A01"/>
    <w:rsid w:val="008161B2"/>
    <w:rsid w:val="008337C3"/>
    <w:rsid w:val="00835F81"/>
    <w:rsid w:val="00841C05"/>
    <w:rsid w:val="00852B19"/>
    <w:rsid w:val="00876AD4"/>
    <w:rsid w:val="0089381E"/>
    <w:rsid w:val="00893D5E"/>
    <w:rsid w:val="008A1AE7"/>
    <w:rsid w:val="008B77F0"/>
    <w:rsid w:val="008C09C6"/>
    <w:rsid w:val="008C10AA"/>
    <w:rsid w:val="008E48C3"/>
    <w:rsid w:val="008F2704"/>
    <w:rsid w:val="00900A6A"/>
    <w:rsid w:val="00903450"/>
    <w:rsid w:val="00907E19"/>
    <w:rsid w:val="00916326"/>
    <w:rsid w:val="00941D1B"/>
    <w:rsid w:val="00944F98"/>
    <w:rsid w:val="009515BA"/>
    <w:rsid w:val="00966B41"/>
    <w:rsid w:val="00990CBA"/>
    <w:rsid w:val="009A10B8"/>
    <w:rsid w:val="009A199C"/>
    <w:rsid w:val="009C279D"/>
    <w:rsid w:val="009D5043"/>
    <w:rsid w:val="009D7213"/>
    <w:rsid w:val="009E0BD1"/>
    <w:rsid w:val="00A03DCB"/>
    <w:rsid w:val="00A05BB1"/>
    <w:rsid w:val="00A07A28"/>
    <w:rsid w:val="00A14143"/>
    <w:rsid w:val="00A15C5C"/>
    <w:rsid w:val="00A36FC6"/>
    <w:rsid w:val="00A46621"/>
    <w:rsid w:val="00A5771E"/>
    <w:rsid w:val="00AA0AB9"/>
    <w:rsid w:val="00AB4854"/>
    <w:rsid w:val="00AB64D8"/>
    <w:rsid w:val="00AC7AF7"/>
    <w:rsid w:val="00AD1EE6"/>
    <w:rsid w:val="00AD6735"/>
    <w:rsid w:val="00AE5F71"/>
    <w:rsid w:val="00AF0F72"/>
    <w:rsid w:val="00B129D1"/>
    <w:rsid w:val="00B22EFF"/>
    <w:rsid w:val="00B42234"/>
    <w:rsid w:val="00B660C6"/>
    <w:rsid w:val="00B701C8"/>
    <w:rsid w:val="00B72637"/>
    <w:rsid w:val="00B817DA"/>
    <w:rsid w:val="00B839F7"/>
    <w:rsid w:val="00B87D81"/>
    <w:rsid w:val="00B93580"/>
    <w:rsid w:val="00BE534F"/>
    <w:rsid w:val="00C047E9"/>
    <w:rsid w:val="00C048E8"/>
    <w:rsid w:val="00C069FC"/>
    <w:rsid w:val="00C25DF0"/>
    <w:rsid w:val="00C41C80"/>
    <w:rsid w:val="00C46AB0"/>
    <w:rsid w:val="00C4728C"/>
    <w:rsid w:val="00C57A3C"/>
    <w:rsid w:val="00C61B05"/>
    <w:rsid w:val="00C6445C"/>
    <w:rsid w:val="00C758AA"/>
    <w:rsid w:val="00C835AF"/>
    <w:rsid w:val="00CA3E69"/>
    <w:rsid w:val="00CB0945"/>
    <w:rsid w:val="00CB747D"/>
    <w:rsid w:val="00D04F3E"/>
    <w:rsid w:val="00D24E9A"/>
    <w:rsid w:val="00D35C7A"/>
    <w:rsid w:val="00D4507D"/>
    <w:rsid w:val="00D604F7"/>
    <w:rsid w:val="00D6740C"/>
    <w:rsid w:val="00D81977"/>
    <w:rsid w:val="00DA4544"/>
    <w:rsid w:val="00DA651D"/>
    <w:rsid w:val="00DD01D1"/>
    <w:rsid w:val="00DD7C47"/>
    <w:rsid w:val="00DF1090"/>
    <w:rsid w:val="00E01EA6"/>
    <w:rsid w:val="00E12317"/>
    <w:rsid w:val="00E15C21"/>
    <w:rsid w:val="00E16A49"/>
    <w:rsid w:val="00E24D9E"/>
    <w:rsid w:val="00E45B58"/>
    <w:rsid w:val="00E7078B"/>
    <w:rsid w:val="00E95B5F"/>
    <w:rsid w:val="00EB0279"/>
    <w:rsid w:val="00EB06C5"/>
    <w:rsid w:val="00ED1570"/>
    <w:rsid w:val="00F17CFC"/>
    <w:rsid w:val="00F20DE4"/>
    <w:rsid w:val="00F319E1"/>
    <w:rsid w:val="00F40597"/>
    <w:rsid w:val="00F63EEF"/>
    <w:rsid w:val="00F90728"/>
    <w:rsid w:val="00F90D31"/>
    <w:rsid w:val="00F94D3B"/>
    <w:rsid w:val="00FB1C3A"/>
    <w:rsid w:val="00FB3E90"/>
    <w:rsid w:val="00FF1BB8"/>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800"/>
    <w:pPr>
      <w:spacing w:before="100" w:after="200" w:line="276" w:lineRule="auto"/>
    </w:pPr>
    <w:rPr>
      <w:rFonts w:eastAsiaTheme="minorEastAsia"/>
      <w:sz w:val="20"/>
      <w:szCs w:val="20"/>
    </w:rPr>
  </w:style>
  <w:style w:type="paragraph" w:styleId="1">
    <w:name w:val="heading 1"/>
    <w:basedOn w:val="a"/>
    <w:next w:val="a"/>
    <w:link w:val="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Char"/>
    <w:uiPriority w:val="9"/>
    <w:unhideWhenUsed/>
    <w:qFormat/>
    <w:rsid w:val="003B7800"/>
    <w:pPr>
      <w:spacing w:before="200" w:after="0"/>
      <w:outlineLvl w:val="6"/>
    </w:pPr>
    <w:rPr>
      <w:caps/>
      <w:color w:val="2E74B5" w:themeColor="accent1" w:themeShade="BF"/>
      <w:spacing w:val="10"/>
    </w:rPr>
  </w:style>
  <w:style w:type="paragraph" w:styleId="8">
    <w:name w:val="heading 8"/>
    <w:basedOn w:val="a"/>
    <w:next w:val="a"/>
    <w:link w:val="8Char"/>
    <w:uiPriority w:val="9"/>
    <w:semiHidden/>
    <w:unhideWhenUsed/>
    <w:qFormat/>
    <w:rsid w:val="003B7800"/>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3B780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B7800"/>
    <w:rPr>
      <w:rFonts w:eastAsiaTheme="minorEastAsia"/>
      <w:caps/>
      <w:color w:val="FFFFFF" w:themeColor="background1"/>
      <w:spacing w:val="15"/>
      <w:shd w:val="clear" w:color="auto" w:fill="5B9BD5" w:themeFill="accent1"/>
    </w:rPr>
  </w:style>
  <w:style w:type="character" w:customStyle="1" w:styleId="2Char">
    <w:name w:val="Επικεφαλίδα 2 Char"/>
    <w:basedOn w:val="a0"/>
    <w:link w:val="2"/>
    <w:uiPriority w:val="9"/>
    <w:semiHidden/>
    <w:rsid w:val="003B7800"/>
    <w:rPr>
      <w:rFonts w:eastAsiaTheme="minorEastAsia"/>
      <w:caps/>
      <w:spacing w:val="15"/>
      <w:sz w:val="20"/>
      <w:szCs w:val="20"/>
      <w:shd w:val="clear" w:color="auto" w:fill="DEEAF6" w:themeFill="accent1" w:themeFillTint="33"/>
    </w:rPr>
  </w:style>
  <w:style w:type="character" w:customStyle="1" w:styleId="5Char">
    <w:name w:val="Επικεφαλίδα 5 Char"/>
    <w:basedOn w:val="a0"/>
    <w:link w:val="5"/>
    <w:uiPriority w:val="9"/>
    <w:semiHidden/>
    <w:rsid w:val="003B7800"/>
    <w:rPr>
      <w:rFonts w:eastAsiaTheme="minorEastAsia"/>
      <w:caps/>
      <w:color w:val="2E74B5" w:themeColor="accent1" w:themeShade="BF"/>
      <w:spacing w:val="10"/>
      <w:sz w:val="20"/>
      <w:szCs w:val="20"/>
    </w:rPr>
  </w:style>
  <w:style w:type="character" w:customStyle="1" w:styleId="7Char">
    <w:name w:val="Επικεφαλίδα 7 Char"/>
    <w:basedOn w:val="a0"/>
    <w:link w:val="7"/>
    <w:uiPriority w:val="9"/>
    <w:rsid w:val="003B7800"/>
    <w:rPr>
      <w:rFonts w:eastAsiaTheme="minorEastAsia"/>
      <w:caps/>
      <w:color w:val="2E74B5" w:themeColor="accent1" w:themeShade="BF"/>
      <w:spacing w:val="10"/>
      <w:sz w:val="20"/>
      <w:szCs w:val="20"/>
    </w:rPr>
  </w:style>
  <w:style w:type="character" w:customStyle="1" w:styleId="8Char">
    <w:name w:val="Επικεφαλίδα 8 Char"/>
    <w:basedOn w:val="a0"/>
    <w:link w:val="8"/>
    <w:uiPriority w:val="9"/>
    <w:semiHidden/>
    <w:rsid w:val="003B7800"/>
    <w:rPr>
      <w:rFonts w:eastAsiaTheme="minorEastAsia"/>
      <w:caps/>
      <w:spacing w:val="10"/>
      <w:sz w:val="18"/>
      <w:szCs w:val="18"/>
    </w:rPr>
  </w:style>
  <w:style w:type="character" w:customStyle="1" w:styleId="3Char">
    <w:name w:val="Επικεφαλίδα 3 Char"/>
    <w:basedOn w:val="a0"/>
    <w:link w:val="3"/>
    <w:uiPriority w:val="9"/>
    <w:semiHidden/>
    <w:rsid w:val="003B7800"/>
    <w:rPr>
      <w:rFonts w:eastAsiaTheme="minorEastAsia"/>
      <w:caps/>
      <w:color w:val="1F4D78" w:themeColor="accent1" w:themeShade="7F"/>
      <w:spacing w:val="15"/>
      <w:sz w:val="20"/>
      <w:szCs w:val="20"/>
    </w:rPr>
  </w:style>
  <w:style w:type="character" w:customStyle="1" w:styleId="4Char">
    <w:name w:val="Επικεφαλίδα 4 Char"/>
    <w:basedOn w:val="a0"/>
    <w:link w:val="4"/>
    <w:uiPriority w:val="9"/>
    <w:semiHidden/>
    <w:rsid w:val="003B7800"/>
    <w:rPr>
      <w:rFonts w:eastAsiaTheme="minorEastAsia"/>
      <w:caps/>
      <w:color w:val="2E74B5" w:themeColor="accent1" w:themeShade="BF"/>
      <w:spacing w:val="10"/>
      <w:sz w:val="20"/>
      <w:szCs w:val="20"/>
    </w:rPr>
  </w:style>
  <w:style w:type="character" w:customStyle="1" w:styleId="6Char">
    <w:name w:val="Επικεφαλίδα 6 Char"/>
    <w:basedOn w:val="a0"/>
    <w:link w:val="6"/>
    <w:uiPriority w:val="9"/>
    <w:semiHidden/>
    <w:rsid w:val="003B7800"/>
    <w:rPr>
      <w:rFonts w:eastAsiaTheme="minorEastAsia"/>
      <w:caps/>
      <w:color w:val="2E74B5" w:themeColor="accent1" w:themeShade="BF"/>
      <w:spacing w:val="10"/>
      <w:sz w:val="20"/>
      <w:szCs w:val="20"/>
    </w:rPr>
  </w:style>
  <w:style w:type="character" w:customStyle="1" w:styleId="9Char">
    <w:name w:val="Επικεφαλίδα 9 Char"/>
    <w:basedOn w:val="a0"/>
    <w:link w:val="9"/>
    <w:uiPriority w:val="9"/>
    <w:semiHidden/>
    <w:rsid w:val="003B7800"/>
    <w:rPr>
      <w:rFonts w:eastAsiaTheme="minorEastAsia"/>
      <w:i/>
      <w:iCs/>
      <w:caps/>
      <w:spacing w:val="10"/>
      <w:sz w:val="18"/>
      <w:szCs w:val="18"/>
    </w:rPr>
  </w:style>
  <w:style w:type="character" w:styleId="-">
    <w:name w:val="Hyperlink"/>
    <w:basedOn w:val="a0"/>
    <w:uiPriority w:val="99"/>
    <w:unhideWhenUsed/>
    <w:qFormat/>
    <w:rsid w:val="003B7800"/>
    <w:rPr>
      <w:color w:val="0563C1" w:themeColor="hyperlink"/>
      <w:u w:val="single"/>
    </w:rPr>
  </w:style>
  <w:style w:type="paragraph" w:styleId="a3">
    <w:name w:val="Title"/>
    <w:basedOn w:val="a"/>
    <w:next w:val="a"/>
    <w:link w:val="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Char">
    <w:name w:val="Τίτλος Char"/>
    <w:basedOn w:val="a0"/>
    <w:link w:val="a3"/>
    <w:uiPriority w:val="10"/>
    <w:rsid w:val="003B7800"/>
    <w:rPr>
      <w:rFonts w:asciiTheme="majorHAnsi" w:eastAsiaTheme="majorEastAsia" w:hAnsiTheme="majorHAnsi" w:cstheme="majorBidi"/>
      <w:caps/>
      <w:color w:val="5B9BD5" w:themeColor="accent1"/>
      <w:spacing w:val="10"/>
      <w:sz w:val="52"/>
      <w:szCs w:val="52"/>
    </w:rPr>
  </w:style>
  <w:style w:type="paragraph" w:styleId="a4">
    <w:name w:val="Subtitle"/>
    <w:basedOn w:val="a"/>
    <w:next w:val="a"/>
    <w:link w:val="Char0"/>
    <w:uiPriority w:val="11"/>
    <w:qFormat/>
    <w:rsid w:val="003B7800"/>
    <w:pPr>
      <w:spacing w:before="0" w:after="500" w:line="240" w:lineRule="auto"/>
    </w:pPr>
    <w:rPr>
      <w:caps/>
      <w:color w:val="595959" w:themeColor="text1" w:themeTint="A6"/>
      <w:spacing w:val="10"/>
      <w:sz w:val="21"/>
      <w:szCs w:val="21"/>
    </w:rPr>
  </w:style>
  <w:style w:type="character" w:customStyle="1" w:styleId="Char0">
    <w:name w:val="Υπότιτλος Char"/>
    <w:basedOn w:val="a0"/>
    <w:link w:val="a4"/>
    <w:uiPriority w:val="11"/>
    <w:rsid w:val="003B7800"/>
    <w:rPr>
      <w:rFonts w:eastAsiaTheme="minorEastAsia"/>
      <w:caps/>
      <w:color w:val="595959" w:themeColor="text1" w:themeTint="A6"/>
      <w:spacing w:val="10"/>
      <w:sz w:val="21"/>
      <w:szCs w:val="21"/>
    </w:rPr>
  </w:style>
  <w:style w:type="character" w:styleId="a5">
    <w:name w:val="Strong"/>
    <w:uiPriority w:val="22"/>
    <w:qFormat/>
    <w:rsid w:val="003B7800"/>
    <w:rPr>
      <w:b/>
      <w:bCs/>
    </w:rPr>
  </w:style>
  <w:style w:type="character" w:styleId="a6">
    <w:name w:val="Emphasis"/>
    <w:uiPriority w:val="20"/>
    <w:qFormat/>
    <w:rsid w:val="003B7800"/>
    <w:rPr>
      <w:caps/>
      <w:color w:val="1F4D78" w:themeColor="accent1" w:themeShade="7F"/>
      <w:spacing w:val="5"/>
    </w:rPr>
  </w:style>
  <w:style w:type="paragraph" w:styleId="a7">
    <w:name w:val="No Spacing"/>
    <w:uiPriority w:val="1"/>
    <w:qFormat/>
    <w:rsid w:val="003B7800"/>
    <w:pPr>
      <w:spacing w:before="100" w:after="0" w:line="240" w:lineRule="auto"/>
    </w:pPr>
    <w:rPr>
      <w:rFonts w:eastAsiaTheme="minorEastAsia"/>
      <w:sz w:val="20"/>
      <w:szCs w:val="20"/>
    </w:rPr>
  </w:style>
  <w:style w:type="paragraph" w:styleId="a8">
    <w:name w:val="Quote"/>
    <w:basedOn w:val="a"/>
    <w:next w:val="a"/>
    <w:link w:val="Char1"/>
    <w:uiPriority w:val="29"/>
    <w:qFormat/>
    <w:rsid w:val="003B7800"/>
    <w:rPr>
      <w:i/>
      <w:iCs/>
      <w:sz w:val="24"/>
      <w:szCs w:val="24"/>
    </w:rPr>
  </w:style>
  <w:style w:type="character" w:customStyle="1" w:styleId="Char1">
    <w:name w:val="Απόσπασμα Char"/>
    <w:basedOn w:val="a0"/>
    <w:link w:val="a8"/>
    <w:uiPriority w:val="29"/>
    <w:rsid w:val="003B7800"/>
    <w:rPr>
      <w:rFonts w:eastAsiaTheme="minorEastAsia"/>
      <w:i/>
      <w:iCs/>
      <w:sz w:val="24"/>
      <w:szCs w:val="24"/>
    </w:rPr>
  </w:style>
  <w:style w:type="paragraph" w:styleId="a9">
    <w:name w:val="Intense Quote"/>
    <w:basedOn w:val="a"/>
    <w:next w:val="a"/>
    <w:link w:val="Char2"/>
    <w:uiPriority w:val="30"/>
    <w:qFormat/>
    <w:rsid w:val="003B7800"/>
    <w:pPr>
      <w:spacing w:before="240" w:after="240" w:line="240" w:lineRule="auto"/>
      <w:ind w:left="1080" w:right="1080"/>
      <w:jc w:val="center"/>
    </w:pPr>
    <w:rPr>
      <w:color w:val="5B9BD5" w:themeColor="accent1"/>
      <w:sz w:val="24"/>
      <w:szCs w:val="24"/>
    </w:rPr>
  </w:style>
  <w:style w:type="character" w:customStyle="1" w:styleId="Char2">
    <w:name w:val="Έντονο απόσπ. Char"/>
    <w:basedOn w:val="a0"/>
    <w:link w:val="a9"/>
    <w:uiPriority w:val="30"/>
    <w:rsid w:val="003B7800"/>
    <w:rPr>
      <w:rFonts w:eastAsiaTheme="minorEastAsia"/>
      <w:color w:val="5B9BD5" w:themeColor="accent1"/>
      <w:sz w:val="24"/>
      <w:szCs w:val="24"/>
    </w:rPr>
  </w:style>
  <w:style w:type="character" w:styleId="aa">
    <w:name w:val="Subtle Emphasis"/>
    <w:uiPriority w:val="19"/>
    <w:qFormat/>
    <w:rsid w:val="003B7800"/>
    <w:rPr>
      <w:i/>
      <w:iCs/>
      <w:color w:val="1F4D78" w:themeColor="accent1" w:themeShade="7F"/>
    </w:rPr>
  </w:style>
  <w:style w:type="character" w:styleId="ab">
    <w:name w:val="Intense Emphasis"/>
    <w:uiPriority w:val="21"/>
    <w:qFormat/>
    <w:rsid w:val="003B7800"/>
    <w:rPr>
      <w:b/>
      <w:bCs/>
      <w:caps/>
      <w:color w:val="1F4D78" w:themeColor="accent1" w:themeShade="7F"/>
      <w:spacing w:val="10"/>
    </w:rPr>
  </w:style>
  <w:style w:type="character" w:styleId="ac">
    <w:name w:val="Subtle Reference"/>
    <w:uiPriority w:val="31"/>
    <w:qFormat/>
    <w:rsid w:val="003B7800"/>
    <w:rPr>
      <w:b/>
      <w:bCs/>
      <w:color w:val="5B9BD5" w:themeColor="accent1"/>
    </w:rPr>
  </w:style>
  <w:style w:type="character" w:styleId="ad">
    <w:name w:val="Intense Reference"/>
    <w:uiPriority w:val="32"/>
    <w:qFormat/>
    <w:rsid w:val="003B7800"/>
    <w:rPr>
      <w:b/>
      <w:bCs/>
      <w:i/>
      <w:iCs/>
      <w:caps/>
      <w:color w:val="5B9BD5" w:themeColor="accent1"/>
    </w:rPr>
  </w:style>
  <w:style w:type="character" w:styleId="ae">
    <w:name w:val="Book Title"/>
    <w:uiPriority w:val="33"/>
    <w:qFormat/>
    <w:rsid w:val="003B7800"/>
    <w:rPr>
      <w:b/>
      <w:bCs/>
      <w:i/>
      <w:iCs/>
      <w:spacing w:val="0"/>
    </w:rPr>
  </w:style>
  <w:style w:type="paragraph" w:styleId="af">
    <w:name w:val="TOC Heading"/>
    <w:basedOn w:val="1"/>
    <w:next w:val="a"/>
    <w:uiPriority w:val="39"/>
    <w:semiHidden/>
    <w:unhideWhenUsed/>
    <w:qFormat/>
    <w:rsid w:val="003B7800"/>
    <w:pPr>
      <w:outlineLvl w:val="9"/>
    </w:pPr>
  </w:style>
  <w:style w:type="table" w:styleId="af0">
    <w:name w:val="Table Grid"/>
    <w:basedOn w:val="a1"/>
    <w:uiPriority w:val="39"/>
    <w:qFormat/>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Char3"/>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Char3">
    <w:name w:val="Υποσέλιδο Char"/>
    <w:basedOn w:val="a0"/>
    <w:link w:val="af1"/>
    <w:rsid w:val="003B7800"/>
    <w:rPr>
      <w:rFonts w:ascii="Times" w:eastAsia="Times New Roman" w:hAnsi="Times" w:cs="Times New Roman"/>
      <w:sz w:val="24"/>
      <w:szCs w:val="20"/>
      <w:lang w:eastAsia="el-GR"/>
    </w:rPr>
  </w:style>
  <w:style w:type="character" w:styleId="af2">
    <w:name w:val="page number"/>
    <w:basedOn w:val="a0"/>
    <w:rsid w:val="003B7800"/>
  </w:style>
  <w:style w:type="paragraph" w:styleId="af3">
    <w:name w:val="header"/>
    <w:basedOn w:val="a"/>
    <w:link w:val="Char4"/>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Char4">
    <w:name w:val="Κεφαλίδα Char"/>
    <w:basedOn w:val="a0"/>
    <w:link w:val="af3"/>
    <w:uiPriority w:val="99"/>
    <w:rsid w:val="003B7800"/>
    <w:rPr>
      <w:rFonts w:ascii="Times" w:eastAsia="Times New Roman" w:hAnsi="Times" w:cs="Times New Roman"/>
      <w:sz w:val="24"/>
      <w:szCs w:val="20"/>
      <w:lang w:eastAsia="el-GR"/>
    </w:rPr>
  </w:style>
  <w:style w:type="paragraph" w:styleId="af4">
    <w:name w:val="List Paragraph"/>
    <w:basedOn w:val="a"/>
    <w:uiPriority w:val="34"/>
    <w:qFormat/>
    <w:rsid w:val="003B7800"/>
    <w:pPr>
      <w:ind w:left="720"/>
      <w:contextualSpacing/>
    </w:pPr>
  </w:style>
  <w:style w:type="character" w:customStyle="1" w:styleId="Char5">
    <w:name w:val="Κείμενο πλαισίου Char"/>
    <w:basedOn w:val="a0"/>
    <w:link w:val="af5"/>
    <w:uiPriority w:val="99"/>
    <w:semiHidden/>
    <w:rsid w:val="003B7800"/>
    <w:rPr>
      <w:rFonts w:ascii="Segoe UI" w:eastAsiaTheme="minorEastAsia" w:hAnsi="Segoe UI" w:cs="Segoe UI"/>
      <w:sz w:val="18"/>
      <w:szCs w:val="18"/>
    </w:rPr>
  </w:style>
  <w:style w:type="paragraph" w:styleId="af5">
    <w:name w:val="Balloon Text"/>
    <w:basedOn w:val="a"/>
    <w:link w:val="Char5"/>
    <w:uiPriority w:val="99"/>
    <w:semiHidden/>
    <w:unhideWhenUsed/>
    <w:rsid w:val="003B7800"/>
    <w:pPr>
      <w:spacing w:before="0" w:after="0" w:line="240" w:lineRule="auto"/>
    </w:pPr>
    <w:rPr>
      <w:rFonts w:ascii="Segoe UI" w:hAnsi="Segoe UI" w:cs="Segoe UI"/>
      <w:sz w:val="18"/>
      <w:szCs w:val="18"/>
    </w:rPr>
  </w:style>
  <w:style w:type="character" w:styleId="af6">
    <w:name w:val="annotation reference"/>
    <w:basedOn w:val="a0"/>
    <w:uiPriority w:val="99"/>
    <w:semiHidden/>
    <w:unhideWhenUsed/>
    <w:rsid w:val="00E01EA6"/>
    <w:rPr>
      <w:sz w:val="16"/>
      <w:szCs w:val="16"/>
    </w:rPr>
  </w:style>
  <w:style w:type="paragraph" w:styleId="af7">
    <w:name w:val="annotation text"/>
    <w:basedOn w:val="a"/>
    <w:link w:val="Char6"/>
    <w:uiPriority w:val="99"/>
    <w:unhideWhenUsed/>
    <w:rsid w:val="00E01EA6"/>
    <w:pPr>
      <w:spacing w:line="240" w:lineRule="auto"/>
    </w:pPr>
  </w:style>
  <w:style w:type="character" w:customStyle="1" w:styleId="Char6">
    <w:name w:val="Κείμενο σχολίου Char"/>
    <w:basedOn w:val="a0"/>
    <w:link w:val="af7"/>
    <w:uiPriority w:val="99"/>
    <w:rsid w:val="00E01EA6"/>
    <w:rPr>
      <w:rFonts w:eastAsiaTheme="minorEastAsia"/>
      <w:sz w:val="20"/>
      <w:szCs w:val="20"/>
    </w:rPr>
  </w:style>
  <w:style w:type="paragraph" w:styleId="af8">
    <w:name w:val="annotation subject"/>
    <w:basedOn w:val="af7"/>
    <w:next w:val="af7"/>
    <w:link w:val="Char7"/>
    <w:uiPriority w:val="99"/>
    <w:semiHidden/>
    <w:unhideWhenUsed/>
    <w:rsid w:val="00E01EA6"/>
    <w:rPr>
      <w:b/>
      <w:bCs/>
    </w:rPr>
  </w:style>
  <w:style w:type="character" w:customStyle="1" w:styleId="Char7">
    <w:name w:val="Θέμα σχολίου Char"/>
    <w:basedOn w:val="Char6"/>
    <w:link w:val="af8"/>
    <w:uiPriority w:val="99"/>
    <w:semiHidden/>
    <w:rsid w:val="00E01EA6"/>
    <w:rPr>
      <w:rFonts w:eastAsiaTheme="minorEastAsia"/>
      <w:b/>
      <w:bCs/>
      <w:sz w:val="20"/>
      <w:szCs w:val="20"/>
    </w:rPr>
  </w:style>
  <w:style w:type="character" w:styleId="af9">
    <w:name w:val="Unresolved Mention"/>
    <w:basedOn w:val="a0"/>
    <w:uiPriority w:val="99"/>
    <w:semiHidden/>
    <w:unhideWhenUsed/>
    <w:rsid w:val="00AB4854"/>
    <w:rPr>
      <w:color w:val="605E5C"/>
      <w:shd w:val="clear" w:color="auto" w:fill="E1DFDD"/>
    </w:rPr>
  </w:style>
  <w:style w:type="character" w:styleId="-0">
    <w:name w:val="FollowedHyperlink"/>
    <w:basedOn w:val="a0"/>
    <w:uiPriority w:val="99"/>
    <w:semiHidden/>
    <w:unhideWhenUsed/>
    <w:rsid w:val="00AB4854"/>
    <w:rPr>
      <w:color w:val="954F72" w:themeColor="followedHyperlink"/>
      <w:u w:val="single"/>
    </w:rPr>
  </w:style>
  <w:style w:type="paragraph" w:styleId="Web">
    <w:name w:val="Normal (Web)"/>
    <w:basedOn w:val="a"/>
    <w:uiPriority w:val="99"/>
    <w:semiHidden/>
    <w:unhideWhenUsed/>
    <w:rsid w:val="00F319E1"/>
    <w:pPr>
      <w:spacing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1"/>
    <w:uiPriority w:val="39"/>
    <w:qFormat/>
    <w:rsid w:val="0073650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443E4"/>
    <w:pPr>
      <w:spacing w:after="0" w:line="240" w:lineRule="auto"/>
    </w:pPr>
    <w:rPr>
      <w:rFonts w:eastAsiaTheme="minorEastAsia"/>
      <w:sz w:val="20"/>
      <w:szCs w:val="20"/>
    </w:rPr>
  </w:style>
  <w:style w:type="character" w:customStyle="1" w:styleId="cf01">
    <w:name w:val="cf01"/>
    <w:basedOn w:val="a0"/>
    <w:rsid w:val="00E95B5F"/>
    <w:rPr>
      <w:rFonts w:ascii="Segoe UI" w:hAnsi="Segoe UI" w:cs="Segoe UI" w:hint="default"/>
      <w:sz w:val="18"/>
      <w:szCs w:val="18"/>
    </w:rPr>
  </w:style>
  <w:style w:type="paragraph" w:customStyle="1" w:styleId="pf1">
    <w:name w:val="pf1"/>
    <w:basedOn w:val="a"/>
    <w:rsid w:val="00E95B5F"/>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a0"/>
    <w:rsid w:val="00E95B5F"/>
    <w:rPr>
      <w:rFonts w:ascii="Segoe UI" w:hAnsi="Segoe UI" w:cs="Segoe UI" w:hint="default"/>
      <w:sz w:val="18"/>
      <w:szCs w:val="18"/>
    </w:rPr>
  </w:style>
  <w:style w:type="character" w:customStyle="1" w:styleId="cf31">
    <w:name w:val="cf31"/>
    <w:basedOn w:val="a0"/>
    <w:rsid w:val="00E95B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5289">
      <w:bodyDiv w:val="1"/>
      <w:marLeft w:val="0"/>
      <w:marRight w:val="0"/>
      <w:marTop w:val="0"/>
      <w:marBottom w:val="0"/>
      <w:divBdr>
        <w:top w:val="none" w:sz="0" w:space="0" w:color="auto"/>
        <w:left w:val="none" w:sz="0" w:space="0" w:color="auto"/>
        <w:bottom w:val="none" w:sz="0" w:space="0" w:color="auto"/>
        <w:right w:val="none" w:sz="0" w:space="0" w:color="auto"/>
      </w:divBdr>
    </w:div>
    <w:div w:id="9151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kedivim.auth.gr" TargetMode="External"/><Relationship Id="rId2" Type="http://schemas.openxmlformats.org/officeDocument/2006/relationships/hyperlink" Target="mailto:kedivim@auth.gr" TargetMode="External"/><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2460</Words>
  <Characters>13289</Characters>
  <Application>Microsoft Office Word</Application>
  <DocSecurity>0</DocSecurity>
  <Lines>110</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5</cp:revision>
  <cp:lastPrinted>2024-04-01T08:03:00Z</cp:lastPrinted>
  <dcterms:created xsi:type="dcterms:W3CDTF">2024-11-23T10:03:00Z</dcterms:created>
  <dcterms:modified xsi:type="dcterms:W3CDTF">2024-11-25T12:04:00Z</dcterms:modified>
</cp:coreProperties>
</file>