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CA6" w14:textId="77777777" w:rsidR="002125A2" w:rsidRDefault="002125A2" w:rsidP="002125A2">
      <w:pPr>
        <w:spacing w:before="0" w:after="0"/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bookmarkStart w:id="0" w:name="_Hlk145413418"/>
    </w:p>
    <w:p w14:paraId="3997BC63" w14:textId="77777777" w:rsidR="00995A39" w:rsidRDefault="006958E9" w:rsidP="002125A2">
      <w:pPr>
        <w:spacing w:before="0" w:after="0"/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 w:rsidRPr="002125A2">
        <w:rPr>
          <w:rFonts w:eastAsia="Times New Roman" w:cstheme="minorHAnsi"/>
          <w:b/>
          <w:color w:val="05777D"/>
          <w:sz w:val="44"/>
          <w:szCs w:val="44"/>
          <w:lang w:eastAsia="el-GR"/>
        </w:rPr>
        <w:t>Ανάλυση δεδομένων με χρήση</w:t>
      </w:r>
    </w:p>
    <w:p w14:paraId="5584AC97" w14:textId="3F30436F" w:rsidR="003B7800" w:rsidRDefault="006958E9" w:rsidP="002125A2">
      <w:pPr>
        <w:spacing w:before="0" w:after="0"/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 w:rsidRPr="002125A2">
        <w:rPr>
          <w:rFonts w:eastAsia="Times New Roman" w:cstheme="minorHAnsi"/>
          <w:b/>
          <w:color w:val="05777D"/>
          <w:sz w:val="44"/>
          <w:szCs w:val="44"/>
          <w:lang w:eastAsia="el-GR"/>
        </w:rPr>
        <w:t>της γλώσσας R (7ος)</w:t>
      </w:r>
    </w:p>
    <w:p w14:paraId="0FA79C18" w14:textId="77777777" w:rsidR="00995A39" w:rsidRDefault="00995A39" w:rsidP="002125A2">
      <w:pPr>
        <w:spacing w:before="0" w:after="0"/>
        <w:jc w:val="center"/>
        <w:rPr>
          <w:rFonts w:cstheme="minorHAnsi"/>
          <w:i/>
        </w:rPr>
      </w:pPr>
    </w:p>
    <w:p w14:paraId="5B1572C1" w14:textId="77777777" w:rsidR="003144C4" w:rsidRPr="001D24EC" w:rsidRDefault="003144C4" w:rsidP="001D24EC">
      <w:pPr>
        <w:pStyle w:val="Header"/>
        <w:tabs>
          <w:tab w:val="clear" w:pos="4153"/>
          <w:tab w:val="center" w:pos="-426"/>
        </w:tabs>
        <w:ind w:left="-66"/>
        <w:jc w:val="center"/>
        <w:rPr>
          <w:rFonts w:asciiTheme="minorHAnsi" w:eastAsiaTheme="minorEastAsia" w:hAnsiTheme="minorHAnsi" w:cstheme="minorHAnsi"/>
          <w:i/>
          <w:sz w:val="20"/>
          <w:lang w:eastAsia="en-US"/>
        </w:rPr>
      </w:pPr>
    </w:p>
    <w:p w14:paraId="3D00DB04" w14:textId="16D80D69" w:rsidR="00B42234" w:rsidRPr="00276E20" w:rsidRDefault="003B7800" w:rsidP="000C2AD6">
      <w:pPr>
        <w:spacing w:before="0" w:after="160" w:line="259" w:lineRule="auto"/>
        <w:ind w:left="-57"/>
        <w:rPr>
          <w:rFonts w:eastAsia="Times New Roman" w:cstheme="minorHAnsi"/>
          <w:b/>
          <w:color w:val="05777D"/>
          <w:sz w:val="24"/>
          <w:lang w:eastAsia="el-GR"/>
        </w:rPr>
      </w:pPr>
      <w:r w:rsidRPr="00276E2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672908DF" w14:textId="77777777" w:rsidR="00E51F60" w:rsidRPr="007714CE" w:rsidRDefault="00E51F60" w:rsidP="00E51F60">
      <w:pPr>
        <w:spacing w:before="0"/>
        <w:ind w:left="-68"/>
        <w:jc w:val="both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Το προτεινόμενο πρόγραμμα είναι διάρκειας 75 ωρών. </w:t>
      </w:r>
      <w:r w:rsidRPr="007714CE">
        <w:rPr>
          <w:rFonts w:cstheme="minorHAnsi"/>
          <w:color w:val="000000" w:themeColor="text1"/>
          <w:lang w:eastAsia="el-GR"/>
        </w:rPr>
        <w:t xml:space="preserve">Το υλικό θα αναρτάται σε εβδομαδιαία βάση, αλλά υπάρχει πρόσβαση οποιαδήποτε στιγμή στο υλικό της τρέχουσας εβδομάδας και όλων των προηγούμενων. Κάθε εβδομάδα </w:t>
      </w:r>
      <w:r>
        <w:rPr>
          <w:rFonts w:cstheme="minorHAnsi"/>
          <w:color w:val="000000" w:themeColor="text1"/>
          <w:lang w:eastAsia="el-GR"/>
        </w:rPr>
        <w:t>η εκπαιδευόμενη/</w:t>
      </w:r>
      <w:r w:rsidRPr="007714CE">
        <w:rPr>
          <w:rFonts w:cstheme="minorHAnsi"/>
          <w:color w:val="000000" w:themeColor="text1"/>
          <w:lang w:eastAsia="el-GR"/>
        </w:rPr>
        <w:t xml:space="preserve">ο εκπαιδευόμενος θα έχει να ασχοληθεί με εκπαιδευτικό υλικό περίπου </w:t>
      </w:r>
      <w:r w:rsidRPr="00900931">
        <w:rPr>
          <w:rFonts w:cstheme="minorHAnsi"/>
          <w:color w:val="000000" w:themeColor="text1"/>
          <w:lang w:eastAsia="el-GR"/>
        </w:rPr>
        <w:t>4</w:t>
      </w:r>
      <w:r w:rsidRPr="007714CE">
        <w:rPr>
          <w:rFonts w:cstheme="minorHAnsi"/>
          <w:color w:val="000000" w:themeColor="text1"/>
          <w:lang w:eastAsia="el-GR"/>
        </w:rPr>
        <w:t xml:space="preserve"> εκπαιδευτικών ωρών </w:t>
      </w:r>
      <w:r w:rsidRPr="007714CE">
        <w:rPr>
          <w:rFonts w:cstheme="minorHAnsi"/>
          <w:lang w:eastAsia="el-GR"/>
        </w:rPr>
        <w:t xml:space="preserve">και το πρόγραμμα θα διαρκέσει </w:t>
      </w:r>
      <w:r w:rsidRPr="007714CE">
        <w:rPr>
          <w:rFonts w:cstheme="minorHAnsi"/>
          <w:color w:val="000000" w:themeColor="text1"/>
          <w:lang w:eastAsia="el-GR"/>
        </w:rPr>
        <w:t xml:space="preserve">συνολικά μαζί με την εκπόνηση της εργασίας 16 </w:t>
      </w:r>
      <w:r w:rsidRPr="007714CE">
        <w:rPr>
          <w:rFonts w:cstheme="minorHAnsi"/>
          <w:lang w:eastAsia="el-GR"/>
        </w:rPr>
        <w:t>εβδομάδες. Στη συνέχεια παρατίθεται αναλυτικά το περιεχόμενο κάθε</w:t>
      </w:r>
      <w:r w:rsidRPr="00F0648A">
        <w:rPr>
          <w:rFonts w:cstheme="minorHAnsi"/>
          <w:lang w:eastAsia="el-GR"/>
        </w:rPr>
        <w:t xml:space="preserve"> </w:t>
      </w:r>
      <w:r>
        <w:rPr>
          <w:rFonts w:cstheme="minorHAnsi"/>
          <w:lang w:eastAsia="el-GR"/>
        </w:rPr>
        <w:t>θεματικής ενότητας</w:t>
      </w:r>
      <w:r w:rsidRPr="007714CE">
        <w:rPr>
          <w:rFonts w:cstheme="minorHAnsi"/>
          <w:lang w:eastAsia="el-GR"/>
        </w:rPr>
        <w:t>:</w:t>
      </w:r>
    </w:p>
    <w:p w14:paraId="2C464414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1 : Εισαγωγή στην R                        </w:t>
      </w:r>
    </w:p>
    <w:p w14:paraId="1EAE90C7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1.   </w:t>
      </w:r>
      <w:r>
        <w:rPr>
          <w:rFonts w:cstheme="minorHAnsi"/>
          <w:lang w:eastAsia="el-GR"/>
        </w:rPr>
        <w:t>Εισαγωγή στις β</w:t>
      </w:r>
      <w:r w:rsidRPr="007714CE">
        <w:rPr>
          <w:rFonts w:cstheme="minorHAnsi"/>
          <w:lang w:eastAsia="el-GR"/>
        </w:rPr>
        <w:t xml:space="preserve">ασικές </w:t>
      </w:r>
      <w:r>
        <w:rPr>
          <w:rFonts w:cstheme="minorHAnsi"/>
          <w:lang w:eastAsia="el-GR"/>
        </w:rPr>
        <w:t>έννοιες</w:t>
      </w:r>
      <w:r w:rsidRPr="007714CE">
        <w:rPr>
          <w:rFonts w:cstheme="minorHAnsi"/>
          <w:lang w:eastAsia="el-GR"/>
        </w:rPr>
        <w:t xml:space="preserve"> της </w:t>
      </w:r>
      <w:r>
        <w:rPr>
          <w:rFonts w:cstheme="minorHAnsi"/>
          <w:lang w:val="en-US" w:eastAsia="el-GR"/>
        </w:rPr>
        <w:t>R</w:t>
      </w:r>
    </w:p>
    <w:p w14:paraId="29F4F025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D1227A">
        <w:rPr>
          <w:rFonts w:cstheme="minorHAnsi"/>
          <w:lang w:eastAsia="el-GR"/>
        </w:rPr>
        <w:t>2</w:t>
      </w:r>
      <w:r w:rsidRPr="007714CE">
        <w:rPr>
          <w:rFonts w:cstheme="minorHAnsi"/>
          <w:lang w:eastAsia="el-GR"/>
        </w:rPr>
        <w:t>.   Διανύσματα</w:t>
      </w:r>
    </w:p>
    <w:p w14:paraId="34AD8AB7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D1227A">
        <w:rPr>
          <w:rFonts w:cstheme="minorHAnsi"/>
          <w:lang w:eastAsia="el-GR"/>
        </w:rPr>
        <w:t>3</w:t>
      </w:r>
      <w:r w:rsidRPr="007714CE">
        <w:rPr>
          <w:rFonts w:cstheme="minorHAnsi"/>
          <w:lang w:eastAsia="el-GR"/>
        </w:rPr>
        <w:t>.   Πίνακες</w:t>
      </w:r>
    </w:p>
    <w:p w14:paraId="00AF6F11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D1227A">
        <w:rPr>
          <w:rFonts w:cstheme="minorHAnsi"/>
          <w:lang w:eastAsia="el-GR"/>
        </w:rPr>
        <w:t>4</w:t>
      </w:r>
      <w:r w:rsidRPr="007714CE">
        <w:rPr>
          <w:rFonts w:cstheme="minorHAnsi"/>
          <w:lang w:eastAsia="el-GR"/>
        </w:rPr>
        <w:t>.   Παράγοντες</w:t>
      </w:r>
    </w:p>
    <w:p w14:paraId="654497D2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D1227A">
        <w:rPr>
          <w:rFonts w:cstheme="minorHAnsi"/>
          <w:lang w:eastAsia="el-GR"/>
        </w:rPr>
        <w:t>5</w:t>
      </w:r>
      <w:r w:rsidRPr="007714CE">
        <w:rPr>
          <w:rFonts w:cstheme="minorHAnsi"/>
          <w:lang w:eastAsia="el-GR"/>
        </w:rPr>
        <w:t>.   Πλαίσια Δεδομένων</w:t>
      </w:r>
    </w:p>
    <w:p w14:paraId="1381396C" w14:textId="77777777" w:rsidR="00E51F60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F0648A">
        <w:rPr>
          <w:rFonts w:cstheme="minorHAnsi"/>
          <w:lang w:eastAsia="el-GR"/>
        </w:rPr>
        <w:t>6</w:t>
      </w:r>
      <w:r w:rsidRPr="007714CE">
        <w:rPr>
          <w:rFonts w:cstheme="minorHAnsi"/>
          <w:lang w:eastAsia="el-GR"/>
        </w:rPr>
        <w:t>.   Λίστες</w:t>
      </w:r>
    </w:p>
    <w:p w14:paraId="149AC1FC" w14:textId="77777777" w:rsidR="00E51F60" w:rsidRPr="00F0648A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F0648A">
        <w:rPr>
          <w:rFonts w:cstheme="minorHAnsi"/>
          <w:lang w:eastAsia="el-GR"/>
        </w:rPr>
        <w:t xml:space="preserve">7. </w:t>
      </w:r>
      <w:r>
        <w:rPr>
          <w:rFonts w:cstheme="minorHAnsi"/>
          <w:lang w:eastAsia="el-GR"/>
        </w:rPr>
        <w:t xml:space="preserve">  Πακέτα </w:t>
      </w:r>
      <w:r>
        <w:rPr>
          <w:rFonts w:cstheme="minorHAnsi"/>
          <w:lang w:val="en-US" w:eastAsia="el-GR"/>
        </w:rPr>
        <w:t>R</w:t>
      </w:r>
    </w:p>
    <w:p w14:paraId="10108B7C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8.   Εργαστηριακές Ασκήσεις</w:t>
      </w:r>
    </w:p>
    <w:p w14:paraId="65C3CA98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2: Μέσο Επίπεδο στην R                </w:t>
      </w:r>
    </w:p>
    <w:p w14:paraId="23400C0D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1.   </w:t>
      </w:r>
      <w:r>
        <w:rPr>
          <w:rFonts w:cstheme="minorHAnsi"/>
          <w:lang w:eastAsia="el-GR"/>
        </w:rPr>
        <w:t>Ρ</w:t>
      </w:r>
      <w:r w:rsidRPr="007714CE">
        <w:rPr>
          <w:rFonts w:cstheme="minorHAnsi"/>
          <w:lang w:eastAsia="el-GR"/>
        </w:rPr>
        <w:t>οές ελέγχου</w:t>
      </w:r>
    </w:p>
    <w:p w14:paraId="6B1B189A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2.   </w:t>
      </w:r>
      <w:r>
        <w:rPr>
          <w:rFonts w:cstheme="minorHAnsi"/>
          <w:lang w:eastAsia="el-GR"/>
        </w:rPr>
        <w:t>Δομές επανάληψης</w:t>
      </w:r>
    </w:p>
    <w:p w14:paraId="098BA989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3.   Συναρτήσεις</w:t>
      </w:r>
    </w:p>
    <w:p w14:paraId="4DF39B4D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4.   Οι εντολές </w:t>
      </w:r>
      <w:proofErr w:type="spellStart"/>
      <w:r w:rsidRPr="007714CE">
        <w:rPr>
          <w:rFonts w:cstheme="minorHAnsi"/>
          <w:lang w:eastAsia="el-GR"/>
        </w:rPr>
        <w:t>apply</w:t>
      </w:r>
      <w:proofErr w:type="spellEnd"/>
    </w:p>
    <w:p w14:paraId="1599AB19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5.   Βοηθητικά εργαλεία</w:t>
      </w:r>
    </w:p>
    <w:p w14:paraId="4345948E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6.   Εργαστηριακές Ασκήσεις</w:t>
      </w:r>
    </w:p>
    <w:p w14:paraId="5F60E772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3: Εισαγωγή Δεδομένων στην R   </w:t>
      </w:r>
      <w:r w:rsidRPr="007714CE">
        <w:rPr>
          <w:rFonts w:cstheme="minorHAnsi"/>
          <w:lang w:eastAsia="el-GR"/>
        </w:rPr>
        <w:tab/>
        <w:t xml:space="preserve"> </w:t>
      </w:r>
    </w:p>
    <w:p w14:paraId="239BF4C8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1.   Εισαγωγή δεδομένων με το πακέτο </w:t>
      </w:r>
      <w:proofErr w:type="spellStart"/>
      <w:r w:rsidRPr="007714CE">
        <w:rPr>
          <w:rFonts w:cstheme="minorHAnsi"/>
          <w:lang w:eastAsia="el-GR"/>
        </w:rPr>
        <w:t>utils</w:t>
      </w:r>
      <w:proofErr w:type="spellEnd"/>
    </w:p>
    <w:p w14:paraId="310A5381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lastRenderedPageBreak/>
        <w:t xml:space="preserve">2.   </w:t>
      </w:r>
      <w:proofErr w:type="spellStart"/>
      <w:r w:rsidRPr="007714CE">
        <w:rPr>
          <w:rFonts w:cstheme="minorHAnsi"/>
          <w:lang w:eastAsia="el-GR"/>
        </w:rPr>
        <w:t>readr</w:t>
      </w:r>
      <w:proofErr w:type="spellEnd"/>
      <w:r w:rsidRPr="007714CE">
        <w:rPr>
          <w:rFonts w:cstheme="minorHAnsi"/>
          <w:lang w:eastAsia="el-GR"/>
        </w:rPr>
        <w:t xml:space="preserve"> και </w:t>
      </w:r>
      <w:proofErr w:type="spellStart"/>
      <w:r w:rsidRPr="007714CE">
        <w:rPr>
          <w:rFonts w:cstheme="minorHAnsi"/>
          <w:lang w:eastAsia="el-GR"/>
        </w:rPr>
        <w:t>data.table</w:t>
      </w:r>
      <w:proofErr w:type="spellEnd"/>
    </w:p>
    <w:p w14:paraId="74325433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3.   Εισαγωγή δεδομένων από Excel</w:t>
      </w:r>
    </w:p>
    <w:p w14:paraId="49D52EA6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4.   Εισαγωγή δεδομένων από τον ιστό</w:t>
      </w:r>
    </w:p>
    <w:p w14:paraId="126B758B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5.   Εισαγωγή δεδομένων από βάσεις δεδομένων</w:t>
      </w:r>
    </w:p>
    <w:p w14:paraId="3F8903CD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6.   Εισαγωγή δεδομένων από πακέτα στατιστικών λογισμικών</w:t>
      </w:r>
    </w:p>
    <w:p w14:paraId="0663B30E" w14:textId="77777777" w:rsidR="00E51F60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7.  </w:t>
      </w:r>
      <w:r>
        <w:rPr>
          <w:rFonts w:cstheme="minorHAnsi"/>
          <w:lang w:eastAsia="el-GR"/>
        </w:rPr>
        <w:t xml:space="preserve"> Εισαγωγή δεδομένων – </w:t>
      </w:r>
      <w:r>
        <w:rPr>
          <w:rFonts w:cstheme="minorHAnsi"/>
          <w:lang w:val="en-US" w:eastAsia="el-GR"/>
        </w:rPr>
        <w:t>R</w:t>
      </w:r>
      <w:r w:rsidRPr="00F73B1F">
        <w:rPr>
          <w:rFonts w:cstheme="minorHAnsi"/>
          <w:lang w:eastAsia="el-GR"/>
        </w:rPr>
        <w:t xml:space="preserve"> </w:t>
      </w:r>
      <w:r>
        <w:rPr>
          <w:rFonts w:cstheme="minorHAnsi"/>
          <w:lang w:val="en-US" w:eastAsia="el-GR"/>
        </w:rPr>
        <w:t>Studio</w:t>
      </w:r>
      <w:r w:rsidRPr="007714CE">
        <w:rPr>
          <w:rFonts w:cstheme="minorHAnsi"/>
          <w:lang w:eastAsia="el-GR"/>
        </w:rPr>
        <w:t xml:space="preserve"> </w:t>
      </w:r>
    </w:p>
    <w:p w14:paraId="39D8E2EC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F0648A">
        <w:rPr>
          <w:rFonts w:cstheme="minorHAnsi"/>
          <w:lang w:eastAsia="el-GR"/>
        </w:rPr>
        <w:t xml:space="preserve">8.   </w:t>
      </w:r>
      <w:r w:rsidRPr="007714CE">
        <w:rPr>
          <w:rFonts w:cstheme="minorHAnsi"/>
          <w:lang w:eastAsia="el-GR"/>
        </w:rPr>
        <w:t>Εργαστηριακές Ασκήσεις</w:t>
      </w:r>
    </w:p>
    <w:p w14:paraId="50865279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4: Διαχείριση Δεδομένων </w:t>
      </w:r>
      <w:proofErr w:type="spellStart"/>
      <w:r w:rsidRPr="007714CE">
        <w:rPr>
          <w:rFonts w:cstheme="minorHAnsi"/>
          <w:lang w:eastAsia="el-GR"/>
        </w:rPr>
        <w:t>dplyr</w:t>
      </w:r>
      <w:proofErr w:type="spellEnd"/>
      <w:r w:rsidRPr="007714CE">
        <w:rPr>
          <w:rFonts w:cstheme="minorHAnsi"/>
          <w:lang w:eastAsia="el-GR"/>
        </w:rPr>
        <w:t xml:space="preserve">  </w:t>
      </w:r>
    </w:p>
    <w:p w14:paraId="4C16C486" w14:textId="77777777" w:rsidR="00E51F60" w:rsidRPr="00F73B1F" w:rsidRDefault="00E51F60" w:rsidP="00E51F60">
      <w:pPr>
        <w:spacing w:line="240" w:lineRule="auto"/>
        <w:ind w:left="360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    1.   </w:t>
      </w:r>
      <w:r w:rsidRPr="00F73B1F">
        <w:rPr>
          <w:rFonts w:cstheme="minorHAnsi"/>
          <w:lang w:eastAsia="el-GR"/>
        </w:rPr>
        <w:t xml:space="preserve">Εισαγωγή   </w:t>
      </w:r>
    </w:p>
    <w:p w14:paraId="207E16FB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2.   Επιλογή και </w:t>
      </w:r>
      <w:r w:rsidRPr="007714CE">
        <w:rPr>
          <w:rFonts w:cstheme="minorHAnsi"/>
          <w:lang w:eastAsia="el-GR"/>
        </w:rPr>
        <w:t xml:space="preserve">Μετατροπή </w:t>
      </w:r>
      <w:r>
        <w:rPr>
          <w:rFonts w:cstheme="minorHAnsi"/>
          <w:lang w:eastAsia="el-GR"/>
        </w:rPr>
        <w:t>Δ</w:t>
      </w:r>
      <w:r w:rsidRPr="007714CE">
        <w:rPr>
          <w:rFonts w:cstheme="minorHAnsi"/>
          <w:lang w:eastAsia="el-GR"/>
        </w:rPr>
        <w:t>εδομένων</w:t>
      </w:r>
    </w:p>
    <w:p w14:paraId="20446DE8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3</w:t>
      </w:r>
      <w:r w:rsidRPr="007714CE">
        <w:rPr>
          <w:rFonts w:cstheme="minorHAnsi"/>
          <w:lang w:eastAsia="el-GR"/>
        </w:rPr>
        <w:t>.   Συγκ</w:t>
      </w:r>
      <w:r>
        <w:rPr>
          <w:rFonts w:cstheme="minorHAnsi"/>
          <w:lang w:eastAsia="el-GR"/>
        </w:rPr>
        <w:t>έντρωση</w:t>
      </w:r>
      <w:r w:rsidRPr="007714CE">
        <w:rPr>
          <w:rFonts w:cstheme="minorHAnsi"/>
          <w:lang w:eastAsia="el-GR"/>
        </w:rPr>
        <w:t xml:space="preserve"> </w:t>
      </w:r>
      <w:r>
        <w:rPr>
          <w:rFonts w:cstheme="minorHAnsi"/>
          <w:lang w:eastAsia="el-GR"/>
        </w:rPr>
        <w:t>Δεδομένων</w:t>
      </w:r>
    </w:p>
    <w:p w14:paraId="7C392522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4</w:t>
      </w:r>
      <w:r w:rsidRPr="007714CE">
        <w:rPr>
          <w:rFonts w:cstheme="minorHAnsi"/>
          <w:lang w:eastAsia="el-GR"/>
        </w:rPr>
        <w:t xml:space="preserve">.   </w:t>
      </w:r>
      <w:r>
        <w:rPr>
          <w:rFonts w:cstheme="minorHAnsi"/>
          <w:lang w:eastAsia="el-GR"/>
        </w:rPr>
        <w:t>Ένωση Συνόλων Δεδομένων</w:t>
      </w:r>
    </w:p>
    <w:p w14:paraId="375290F9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5.   Εργαστηριακές Ασκήσεις</w:t>
      </w:r>
    </w:p>
    <w:p w14:paraId="7590719A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5: </w:t>
      </w:r>
      <w:proofErr w:type="spellStart"/>
      <w:r w:rsidRPr="007714CE">
        <w:rPr>
          <w:rFonts w:cstheme="minorHAnsi"/>
          <w:lang w:eastAsia="el-GR"/>
        </w:rPr>
        <w:t>Οπτικοποίηση</w:t>
      </w:r>
      <w:proofErr w:type="spellEnd"/>
      <w:r w:rsidRPr="007714CE">
        <w:rPr>
          <w:rFonts w:cstheme="minorHAnsi"/>
          <w:lang w:eastAsia="el-GR"/>
        </w:rPr>
        <w:t xml:space="preserve"> Δεδομένων  </w:t>
      </w:r>
    </w:p>
    <w:p w14:paraId="41631649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 xml:space="preserve">1.   </w:t>
      </w:r>
      <w:r w:rsidRPr="007714CE">
        <w:rPr>
          <w:rFonts w:cstheme="minorHAnsi"/>
          <w:lang w:eastAsia="el-GR"/>
        </w:rPr>
        <w:t>Εισαγωγή</w:t>
      </w:r>
    </w:p>
    <w:p w14:paraId="115AB362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 xml:space="preserve">2.   </w:t>
      </w:r>
      <w:r w:rsidRPr="007714CE">
        <w:rPr>
          <w:rFonts w:cstheme="minorHAnsi"/>
          <w:lang w:eastAsia="el-GR"/>
        </w:rPr>
        <w:t>Δεδομένα</w:t>
      </w:r>
    </w:p>
    <w:p w14:paraId="5FA0674E" w14:textId="77777777" w:rsidR="00E51F60" w:rsidRPr="00F73B1F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>3.   Aesthetics</w:t>
      </w:r>
      <w:r w:rsidRPr="00F0648A">
        <w:rPr>
          <w:rFonts w:cstheme="minorHAnsi"/>
          <w:lang w:val="en-US" w:eastAsia="el-GR"/>
        </w:rPr>
        <w:t xml:space="preserve">, </w:t>
      </w:r>
      <w:r>
        <w:rPr>
          <w:rFonts w:cstheme="minorHAnsi"/>
          <w:lang w:val="en-US" w:eastAsia="el-GR"/>
        </w:rPr>
        <w:t>Positions and Scales</w:t>
      </w:r>
    </w:p>
    <w:p w14:paraId="7DCDD1D0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>4.   Geometries</w:t>
      </w:r>
    </w:p>
    <w:p w14:paraId="5BF7091A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>5.   Statistics</w:t>
      </w:r>
    </w:p>
    <w:p w14:paraId="2F25240E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>6.   Coordinates and Facets</w:t>
      </w:r>
    </w:p>
    <w:p w14:paraId="3EE4FF5C" w14:textId="77777777" w:rsidR="00E51F60" w:rsidRPr="002125A2" w:rsidRDefault="00E51F60" w:rsidP="00E51F60">
      <w:pPr>
        <w:spacing w:line="240" w:lineRule="auto"/>
        <w:ind w:left="567"/>
        <w:rPr>
          <w:rFonts w:cstheme="minorHAnsi"/>
          <w:lang w:val="en-US" w:eastAsia="el-GR"/>
        </w:rPr>
      </w:pPr>
      <w:r w:rsidRPr="007714CE">
        <w:rPr>
          <w:rFonts w:cstheme="minorHAnsi"/>
          <w:lang w:val="en-US" w:eastAsia="el-GR"/>
        </w:rPr>
        <w:t>7.   Themes</w:t>
      </w:r>
    </w:p>
    <w:p w14:paraId="722530D4" w14:textId="77777777" w:rsidR="00E51F60" w:rsidRPr="00D1227A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D1227A">
        <w:rPr>
          <w:rFonts w:cstheme="minorHAnsi"/>
          <w:lang w:eastAsia="el-GR"/>
        </w:rPr>
        <w:t xml:space="preserve">8.   </w:t>
      </w:r>
      <w:r w:rsidRPr="007714CE">
        <w:rPr>
          <w:rFonts w:cstheme="minorHAnsi"/>
          <w:lang w:eastAsia="el-GR"/>
        </w:rPr>
        <w:t>Εργαστηριακές</w:t>
      </w:r>
      <w:r w:rsidRPr="00D1227A">
        <w:rPr>
          <w:rFonts w:cstheme="minorHAnsi"/>
          <w:lang w:eastAsia="el-GR"/>
        </w:rPr>
        <w:t xml:space="preserve"> </w:t>
      </w:r>
      <w:r w:rsidRPr="007714CE">
        <w:rPr>
          <w:rFonts w:cstheme="minorHAnsi"/>
          <w:lang w:eastAsia="el-GR"/>
        </w:rPr>
        <w:t>Ασκήσεις</w:t>
      </w:r>
    </w:p>
    <w:p w14:paraId="17CF2F00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6: Διερευνητική Ανάλυση Δεδομένων   </w:t>
      </w:r>
    </w:p>
    <w:p w14:paraId="024AE1C1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1.   Εξερεύνηση κατηγορικών δεδομένων</w:t>
      </w:r>
    </w:p>
    <w:p w14:paraId="0DC358EC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2.   Εξερευνώντας Αριθμητικά Δεδομένα</w:t>
      </w:r>
    </w:p>
    <w:p w14:paraId="1A3704DF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3.   Στατιστικά Μέτρα</w:t>
      </w:r>
    </w:p>
    <w:p w14:paraId="4BC28CCB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4.   Παράδειγμα</w:t>
      </w:r>
    </w:p>
    <w:p w14:paraId="01A020EA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5.   Εργαστηριακές Ασκήσεις</w:t>
      </w:r>
    </w:p>
    <w:p w14:paraId="771B6A53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lastRenderedPageBreak/>
        <w:t xml:space="preserve">Θεματική Ενότητα 7: Στατιστική </w:t>
      </w:r>
      <w:proofErr w:type="spellStart"/>
      <w:r w:rsidRPr="007714CE">
        <w:rPr>
          <w:rFonts w:cstheme="minorHAnsi"/>
          <w:lang w:eastAsia="el-GR"/>
        </w:rPr>
        <w:t>Συμπερασματολογία</w:t>
      </w:r>
      <w:proofErr w:type="spellEnd"/>
      <w:r w:rsidRPr="007714CE">
        <w:rPr>
          <w:rFonts w:cstheme="minorHAnsi"/>
          <w:lang w:eastAsia="el-GR"/>
        </w:rPr>
        <w:t xml:space="preserve">   </w:t>
      </w:r>
    </w:p>
    <w:p w14:paraId="71CAF0A1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1.   </w:t>
      </w:r>
      <w:proofErr w:type="spellStart"/>
      <w:r w:rsidRPr="007714CE">
        <w:rPr>
          <w:rFonts w:cstheme="minorHAnsi"/>
          <w:lang w:eastAsia="el-GR"/>
        </w:rPr>
        <w:t>Συμπερασματολογία</w:t>
      </w:r>
      <w:proofErr w:type="spellEnd"/>
      <w:r w:rsidRPr="007714CE">
        <w:rPr>
          <w:rFonts w:cstheme="minorHAnsi"/>
          <w:lang w:eastAsia="el-GR"/>
        </w:rPr>
        <w:t xml:space="preserve"> για ένα δείγμα</w:t>
      </w:r>
    </w:p>
    <w:p w14:paraId="117E4D3F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2.   </w:t>
      </w:r>
      <w:proofErr w:type="spellStart"/>
      <w:r w:rsidRPr="007714CE">
        <w:rPr>
          <w:rFonts w:cstheme="minorHAnsi"/>
          <w:lang w:eastAsia="el-GR"/>
        </w:rPr>
        <w:t>Συμπερασματολογία</w:t>
      </w:r>
      <w:proofErr w:type="spellEnd"/>
      <w:r w:rsidRPr="007714CE">
        <w:rPr>
          <w:rFonts w:cstheme="minorHAnsi"/>
          <w:lang w:eastAsia="el-GR"/>
        </w:rPr>
        <w:t xml:space="preserve"> για δύο δείγματα</w:t>
      </w:r>
    </w:p>
    <w:p w14:paraId="35662DFF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3.   Έλεγχοι Χ</w:t>
      </w:r>
      <w:r w:rsidRPr="00D07418">
        <w:rPr>
          <w:rFonts w:cstheme="minorHAnsi"/>
          <w:vertAlign w:val="superscript"/>
          <w:lang w:eastAsia="el-GR"/>
        </w:rPr>
        <w:t>2</w:t>
      </w:r>
    </w:p>
    <w:p w14:paraId="2BFF6DC0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4.   Εργαστηριακές Ασκήσεις</w:t>
      </w:r>
    </w:p>
    <w:p w14:paraId="012217A0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8: Συσχέτιση και Παλινδρόμηση στην R </w:t>
      </w:r>
    </w:p>
    <w:p w14:paraId="13F1036F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1.   Συσχέτιση</w:t>
      </w:r>
    </w:p>
    <w:p w14:paraId="201D768B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2.   Απλή γραμμική παλινδρόμηση</w:t>
      </w:r>
    </w:p>
    <w:p w14:paraId="255980D6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3.   </w:t>
      </w:r>
      <w:r>
        <w:rPr>
          <w:rFonts w:cstheme="minorHAnsi"/>
          <w:lang w:eastAsia="el-GR"/>
        </w:rPr>
        <w:t xml:space="preserve">Αξιολόγηση </w:t>
      </w:r>
      <w:r w:rsidRPr="007714CE">
        <w:rPr>
          <w:rFonts w:cstheme="minorHAnsi"/>
          <w:lang w:eastAsia="el-GR"/>
        </w:rPr>
        <w:t xml:space="preserve">μοντέλων </w:t>
      </w:r>
      <w:r>
        <w:rPr>
          <w:rFonts w:cstheme="minorHAnsi"/>
          <w:lang w:eastAsia="el-GR"/>
        </w:rPr>
        <w:t xml:space="preserve">απλής γραμμικής </w:t>
      </w:r>
      <w:r w:rsidRPr="007714CE">
        <w:rPr>
          <w:rFonts w:cstheme="minorHAnsi"/>
          <w:lang w:eastAsia="el-GR"/>
        </w:rPr>
        <w:t>παλινδρόμησης</w:t>
      </w:r>
    </w:p>
    <w:p w14:paraId="75B054C3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4</w:t>
      </w:r>
      <w:r w:rsidRPr="007714CE">
        <w:rPr>
          <w:rFonts w:cstheme="minorHAnsi"/>
          <w:lang w:eastAsia="el-GR"/>
        </w:rPr>
        <w:t>.   Εργαστηριακές Ασκήσεις</w:t>
      </w:r>
    </w:p>
    <w:p w14:paraId="08B0BC2F" w14:textId="77777777" w:rsidR="00E51F60" w:rsidRPr="007714CE" w:rsidRDefault="00E51F60" w:rsidP="00E51F60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Θεματική Ενότητα 9: </w:t>
      </w:r>
      <w:r>
        <w:rPr>
          <w:rFonts w:cstheme="minorHAnsi"/>
          <w:lang w:eastAsia="el-GR"/>
        </w:rPr>
        <w:t>Εισαγωγή στη Μηχανική Μάθηση</w:t>
      </w:r>
      <w:r w:rsidRPr="007714CE">
        <w:rPr>
          <w:rFonts w:cstheme="minorHAnsi"/>
          <w:lang w:eastAsia="el-GR"/>
        </w:rPr>
        <w:t xml:space="preserve"> </w:t>
      </w:r>
    </w:p>
    <w:p w14:paraId="7F301230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 xml:space="preserve">1.   </w:t>
      </w:r>
      <w:r>
        <w:rPr>
          <w:rFonts w:cstheme="minorHAnsi"/>
          <w:lang w:eastAsia="el-GR"/>
        </w:rPr>
        <w:t>Εισαγωγή στη Μηχανική Μάθηση</w:t>
      </w:r>
    </w:p>
    <w:p w14:paraId="7236C7B3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2</w:t>
      </w:r>
      <w:r w:rsidRPr="007714CE">
        <w:rPr>
          <w:rFonts w:cstheme="minorHAnsi"/>
          <w:lang w:eastAsia="el-GR"/>
        </w:rPr>
        <w:t xml:space="preserve">.   Πολλαπλή </w:t>
      </w:r>
      <w:r>
        <w:rPr>
          <w:rFonts w:cstheme="minorHAnsi"/>
          <w:lang w:eastAsia="el-GR"/>
        </w:rPr>
        <w:t>Γραμμική Π</w:t>
      </w:r>
      <w:r w:rsidRPr="007714CE">
        <w:rPr>
          <w:rFonts w:cstheme="minorHAnsi"/>
          <w:lang w:eastAsia="el-GR"/>
        </w:rPr>
        <w:t>αλινδρόμηση</w:t>
      </w:r>
    </w:p>
    <w:p w14:paraId="3A981F6E" w14:textId="77777777" w:rsidR="00E51F60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3.</w:t>
      </w:r>
      <w:r w:rsidRPr="007714CE">
        <w:rPr>
          <w:rFonts w:cstheme="minorHAnsi"/>
          <w:lang w:eastAsia="el-GR"/>
        </w:rPr>
        <w:t xml:space="preserve">   Λογιστική παλινδρόμηση</w:t>
      </w:r>
    </w:p>
    <w:p w14:paraId="78FA8D1C" w14:textId="77777777" w:rsidR="00E51F60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4.   Δέντρα αποφάσεων – Δέντρα ταξινόμησης </w:t>
      </w:r>
    </w:p>
    <w:p w14:paraId="3F045652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>
        <w:rPr>
          <w:rFonts w:cstheme="minorHAnsi"/>
          <w:lang w:eastAsia="el-GR"/>
        </w:rPr>
        <w:t>5.   Δέντρα παλινδρόμησης</w:t>
      </w:r>
    </w:p>
    <w:p w14:paraId="2470580A" w14:textId="77777777" w:rsidR="00E51F60" w:rsidRPr="007714CE" w:rsidRDefault="00E51F60" w:rsidP="00E51F60">
      <w:pPr>
        <w:spacing w:line="240" w:lineRule="auto"/>
        <w:ind w:left="567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6.   Εργαστηριακές Ασκήσεις</w:t>
      </w:r>
    </w:p>
    <w:p w14:paraId="55333662" w14:textId="5AE5D451" w:rsidR="0032598C" w:rsidRPr="002125A2" w:rsidRDefault="00E51F60" w:rsidP="002125A2">
      <w:pPr>
        <w:spacing w:line="240" w:lineRule="auto"/>
        <w:rPr>
          <w:rFonts w:cstheme="minorHAnsi"/>
          <w:lang w:eastAsia="el-GR"/>
        </w:rPr>
      </w:pPr>
      <w:r w:rsidRPr="007714CE">
        <w:rPr>
          <w:rFonts w:cstheme="minorHAnsi"/>
          <w:lang w:eastAsia="el-GR"/>
        </w:rPr>
        <w:t>Μονάδες ECTS: 4,5</w:t>
      </w:r>
      <w:bookmarkEnd w:id="0"/>
    </w:p>
    <w:sectPr w:rsidR="0032598C" w:rsidRPr="002125A2" w:rsidSect="004D4CB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6A8E" w14:textId="77777777" w:rsidR="004D4CB8" w:rsidRDefault="004D4CB8">
      <w:pPr>
        <w:spacing w:before="0" w:after="0" w:line="240" w:lineRule="auto"/>
      </w:pPr>
      <w:r>
        <w:separator/>
      </w:r>
    </w:p>
  </w:endnote>
  <w:endnote w:type="continuationSeparator" w:id="0">
    <w:p w14:paraId="60AB085B" w14:textId="77777777" w:rsidR="004D4CB8" w:rsidRDefault="004D4C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DF40" w14:textId="77777777" w:rsidR="004D4CB8" w:rsidRDefault="004D4CB8">
      <w:pPr>
        <w:spacing w:before="0" w:after="0" w:line="240" w:lineRule="auto"/>
      </w:pPr>
      <w:r>
        <w:separator/>
      </w:r>
    </w:p>
  </w:footnote>
  <w:footnote w:type="continuationSeparator" w:id="0">
    <w:p w14:paraId="16AAC659" w14:textId="77777777" w:rsidR="004D4CB8" w:rsidRDefault="004D4C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A5B295E"/>
    <w:multiLevelType w:val="hybridMultilevel"/>
    <w:tmpl w:val="7F52E8B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5422594"/>
    <w:multiLevelType w:val="hybridMultilevel"/>
    <w:tmpl w:val="2F263B10"/>
    <w:lvl w:ilvl="0" w:tplc="9202CAF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E414E7A"/>
    <w:multiLevelType w:val="hybridMultilevel"/>
    <w:tmpl w:val="A7226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719F"/>
    <w:multiLevelType w:val="hybridMultilevel"/>
    <w:tmpl w:val="42D6587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285539A"/>
    <w:multiLevelType w:val="hybridMultilevel"/>
    <w:tmpl w:val="21E0074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690F40E6"/>
    <w:multiLevelType w:val="hybridMultilevel"/>
    <w:tmpl w:val="4E2EB0F8"/>
    <w:lvl w:ilvl="0" w:tplc="8D70A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E7439DE"/>
    <w:multiLevelType w:val="hybridMultilevel"/>
    <w:tmpl w:val="7AF2167C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6EA20D2A"/>
    <w:multiLevelType w:val="hybridMultilevel"/>
    <w:tmpl w:val="8F52A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3"/>
  </w:num>
  <w:num w:numId="16">
    <w:abstractNumId w:val="7"/>
  </w:num>
  <w:num w:numId="17">
    <w:abstractNumId w:val="17"/>
  </w:num>
  <w:num w:numId="18">
    <w:abstractNumId w:val="12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731A2"/>
    <w:rsid w:val="00081285"/>
    <w:rsid w:val="0008659A"/>
    <w:rsid w:val="000A7526"/>
    <w:rsid w:val="000B6B2D"/>
    <w:rsid w:val="000C2264"/>
    <w:rsid w:val="000C2AD6"/>
    <w:rsid w:val="000D4CA0"/>
    <w:rsid w:val="0011377E"/>
    <w:rsid w:val="00150163"/>
    <w:rsid w:val="001567A6"/>
    <w:rsid w:val="00165192"/>
    <w:rsid w:val="00181F9B"/>
    <w:rsid w:val="00185A06"/>
    <w:rsid w:val="001B7449"/>
    <w:rsid w:val="001C5EDB"/>
    <w:rsid w:val="001D1E81"/>
    <w:rsid w:val="001D24EC"/>
    <w:rsid w:val="002125A2"/>
    <w:rsid w:val="00221C7D"/>
    <w:rsid w:val="002320C6"/>
    <w:rsid w:val="00272E2F"/>
    <w:rsid w:val="0027432B"/>
    <w:rsid w:val="002755CD"/>
    <w:rsid w:val="00276E20"/>
    <w:rsid w:val="00281030"/>
    <w:rsid w:val="00296919"/>
    <w:rsid w:val="003144C4"/>
    <w:rsid w:val="0032286F"/>
    <w:rsid w:val="00325836"/>
    <w:rsid w:val="0032598C"/>
    <w:rsid w:val="0034151A"/>
    <w:rsid w:val="0037321F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56676"/>
    <w:rsid w:val="00481406"/>
    <w:rsid w:val="004D4CB8"/>
    <w:rsid w:val="004F0FAE"/>
    <w:rsid w:val="004F55FA"/>
    <w:rsid w:val="00516974"/>
    <w:rsid w:val="005502A1"/>
    <w:rsid w:val="0057698E"/>
    <w:rsid w:val="005A2FA6"/>
    <w:rsid w:val="005A47AE"/>
    <w:rsid w:val="005F6C0B"/>
    <w:rsid w:val="005F7D60"/>
    <w:rsid w:val="006233D9"/>
    <w:rsid w:val="006278D1"/>
    <w:rsid w:val="00644D73"/>
    <w:rsid w:val="00660599"/>
    <w:rsid w:val="006763C7"/>
    <w:rsid w:val="006958E9"/>
    <w:rsid w:val="006A0699"/>
    <w:rsid w:val="006B00AC"/>
    <w:rsid w:val="006B471B"/>
    <w:rsid w:val="00710BC8"/>
    <w:rsid w:val="007534B4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53B"/>
    <w:rsid w:val="00835F81"/>
    <w:rsid w:val="00841C05"/>
    <w:rsid w:val="00876AD4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95A39"/>
    <w:rsid w:val="009A10B8"/>
    <w:rsid w:val="009A199C"/>
    <w:rsid w:val="009D5043"/>
    <w:rsid w:val="009D7213"/>
    <w:rsid w:val="009E0BD1"/>
    <w:rsid w:val="00A03DCB"/>
    <w:rsid w:val="00A05BB1"/>
    <w:rsid w:val="00A15C5C"/>
    <w:rsid w:val="00A36FC6"/>
    <w:rsid w:val="00A46621"/>
    <w:rsid w:val="00A54B13"/>
    <w:rsid w:val="00AA0AB9"/>
    <w:rsid w:val="00AB4854"/>
    <w:rsid w:val="00AB54C6"/>
    <w:rsid w:val="00AB64D8"/>
    <w:rsid w:val="00AC7AF7"/>
    <w:rsid w:val="00AD1EE6"/>
    <w:rsid w:val="00AE5F71"/>
    <w:rsid w:val="00AF0F72"/>
    <w:rsid w:val="00B129D1"/>
    <w:rsid w:val="00B22EFF"/>
    <w:rsid w:val="00B42234"/>
    <w:rsid w:val="00B701C8"/>
    <w:rsid w:val="00B72637"/>
    <w:rsid w:val="00B817DA"/>
    <w:rsid w:val="00B839F7"/>
    <w:rsid w:val="00B87D81"/>
    <w:rsid w:val="00B93580"/>
    <w:rsid w:val="00C047E9"/>
    <w:rsid w:val="00C069FC"/>
    <w:rsid w:val="00C41C80"/>
    <w:rsid w:val="00C4728C"/>
    <w:rsid w:val="00C57A3C"/>
    <w:rsid w:val="00C6445C"/>
    <w:rsid w:val="00C758AA"/>
    <w:rsid w:val="00C835AF"/>
    <w:rsid w:val="00CB0945"/>
    <w:rsid w:val="00CD1A05"/>
    <w:rsid w:val="00D04F3E"/>
    <w:rsid w:val="00D35C7A"/>
    <w:rsid w:val="00D441AE"/>
    <w:rsid w:val="00D44EAF"/>
    <w:rsid w:val="00D4507D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E51F60"/>
    <w:rsid w:val="00E56333"/>
    <w:rsid w:val="00E94373"/>
    <w:rsid w:val="00E96269"/>
    <w:rsid w:val="00F20DE4"/>
    <w:rsid w:val="00F319E1"/>
    <w:rsid w:val="00F87447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85</cp:revision>
  <dcterms:created xsi:type="dcterms:W3CDTF">2022-02-24T07:47:00Z</dcterms:created>
  <dcterms:modified xsi:type="dcterms:W3CDTF">2024-01-24T07:15:00Z</dcterms:modified>
</cp:coreProperties>
</file>