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115"/>
        <w:gridCol w:w="3362"/>
      </w:tblGrid>
      <w:tr w:rsidR="00D33561" w:rsidRPr="001A1B42" w14:paraId="1765634E" w14:textId="77777777" w:rsidTr="00B57D0F">
        <w:trPr>
          <w:trHeight w:val="87"/>
        </w:trPr>
        <w:tc>
          <w:tcPr>
            <w:tcW w:w="5000" w:type="pct"/>
            <w:gridSpan w:val="3"/>
          </w:tcPr>
          <w:p w14:paraId="0B3AABC9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1: </w:t>
            </w:r>
          </w:p>
          <w:p w14:paraId="64DCEA26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 w:rsidRPr="001A1B42">
              <w:rPr>
                <w:rFonts w:ascii="Calibri" w:eastAsia="Times New Roman" w:hAnsi="Calibri" w:cs="Times New Roman"/>
                <w:i/>
              </w:rPr>
              <w:t>1</w:t>
            </w:r>
            <w:r w:rsidRPr="001A1B42">
              <w:rPr>
                <w:rFonts w:ascii="Calibri" w:eastAsia="Times New Roman" w:hAnsi="Calibri" w:cs="Times New Roman"/>
                <w:i/>
                <w:vertAlign w:val="superscript"/>
              </w:rPr>
              <w:t>η</w:t>
            </w:r>
            <w:r w:rsidRPr="001A1B42">
              <w:rPr>
                <w:rFonts w:ascii="Calibri" w:eastAsia="Times New Roman" w:hAnsi="Calibri" w:cs="Times New Roman"/>
                <w:i/>
              </w:rPr>
              <w:t xml:space="preserve">  Ημέρα</w:t>
            </w:r>
          </w:p>
          <w:p w14:paraId="0A0FB37C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D33561" w:rsidRPr="001A1B42" w14:paraId="2B6D2EC0" w14:textId="77777777" w:rsidTr="00B57D0F">
        <w:trPr>
          <w:trHeight w:val="87"/>
        </w:trPr>
        <w:tc>
          <w:tcPr>
            <w:tcW w:w="5000" w:type="pct"/>
            <w:gridSpan w:val="3"/>
          </w:tcPr>
          <w:p w14:paraId="279F7736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 w:rsidRPr="001A1B42">
              <w:rPr>
                <w:rFonts w:ascii="Calibri" w:eastAsia="Times New Roman" w:hAnsi="Calibri" w:cs="Times New Roman"/>
                <w:i/>
              </w:rPr>
              <w:t xml:space="preserve">Θεωρητική  κατάρτιση, παρουσίαση  </w:t>
            </w:r>
            <w:r w:rsidRPr="001A1B42">
              <w:rPr>
                <w:rFonts w:ascii="Calibri" w:eastAsia="Times New Roman" w:hAnsi="Calibri" w:cs="Times New Roman"/>
                <w:i/>
                <w:lang w:val="en-US"/>
              </w:rPr>
              <w:t>video</w:t>
            </w:r>
            <w:r w:rsidRPr="001A1B42">
              <w:rPr>
                <w:rFonts w:ascii="Calibri" w:eastAsia="Times New Roman" w:hAnsi="Calibri" w:cs="Times New Roman"/>
                <w:i/>
              </w:rPr>
              <w:t xml:space="preserve"> προβολών και  πρακτική άσκηση σε προπλάσματα</w:t>
            </w:r>
          </w:p>
          <w:p w14:paraId="2BAD1E39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D33561" w:rsidRPr="001A1B42" w14:paraId="0E30E46C" w14:textId="77777777" w:rsidTr="00B57D0F">
        <w:trPr>
          <w:trHeight w:val="512"/>
        </w:trPr>
        <w:tc>
          <w:tcPr>
            <w:tcW w:w="1536" w:type="pct"/>
          </w:tcPr>
          <w:p w14:paraId="16A73E84" w14:textId="77777777" w:rsidR="00D33561" w:rsidRPr="001A1B42" w:rsidRDefault="00D33561" w:rsidP="00B57D0F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2915FB5D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rPr>
                <w:rFonts w:ascii="Calibri" w:eastAsia="Times New Roman" w:hAnsi="Calibri" w:cs="Times New Roman"/>
                <w:i/>
                <w:color w:val="05777D"/>
              </w:rPr>
            </w:pPr>
          </w:p>
        </w:tc>
        <w:tc>
          <w:tcPr>
            <w:tcW w:w="1666" w:type="pct"/>
          </w:tcPr>
          <w:p w14:paraId="4B58D51C" w14:textId="77777777" w:rsidR="00D33561" w:rsidRPr="001A1B42" w:rsidRDefault="00D33561" w:rsidP="00B57D0F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  <w:p w14:paraId="29F46119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rPr>
                <w:rFonts w:ascii="Calibri" w:eastAsia="Times New Roman" w:hAnsi="Calibri" w:cs="Times New Roman"/>
                <w:b/>
                <w:color w:val="05777D"/>
              </w:rPr>
            </w:pPr>
          </w:p>
        </w:tc>
        <w:tc>
          <w:tcPr>
            <w:tcW w:w="1798" w:type="pct"/>
          </w:tcPr>
          <w:p w14:paraId="1F3DD254" w14:textId="77777777" w:rsidR="00D33561" w:rsidRPr="001A1B42" w:rsidRDefault="00D33561" w:rsidP="00B57D0F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  <w:p w14:paraId="21BA969E" w14:textId="77777777" w:rsidR="00D33561" w:rsidRPr="001A1B42" w:rsidRDefault="00D33561" w:rsidP="00B57D0F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i/>
                <w:color w:val="05777D"/>
              </w:rPr>
            </w:pPr>
          </w:p>
        </w:tc>
      </w:tr>
      <w:tr w:rsidR="00D33561" w:rsidRPr="001A1B42" w14:paraId="1664A4E2" w14:textId="77777777" w:rsidTr="00B57D0F">
        <w:trPr>
          <w:trHeight w:val="128"/>
        </w:trPr>
        <w:tc>
          <w:tcPr>
            <w:tcW w:w="1536" w:type="pct"/>
          </w:tcPr>
          <w:p w14:paraId="04B7BF7B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2 ώρες και 20 λεπτά</w:t>
            </w:r>
          </w:p>
        </w:tc>
        <w:tc>
          <w:tcPr>
            <w:tcW w:w="1666" w:type="pct"/>
          </w:tcPr>
          <w:p w14:paraId="183986A9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r w:rsidRPr="001A1B42">
              <w:rPr>
                <w:rFonts w:ascii="Calibri" w:eastAsia="Times New Roman" w:hAnsi="Calibri" w:cs="Times New Roman"/>
                <w:szCs w:val="24"/>
              </w:rPr>
              <w:t>Ομιλίες</w:t>
            </w:r>
          </w:p>
        </w:tc>
        <w:tc>
          <w:tcPr>
            <w:tcW w:w="1798" w:type="pct"/>
          </w:tcPr>
          <w:p w14:paraId="71EFC4FA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1A1B42">
              <w:rPr>
                <w:rFonts w:ascii="Calibri" w:eastAsia="Times New Roman" w:hAnsi="Calibri" w:cs="Times New Roman"/>
                <w:szCs w:val="24"/>
              </w:rPr>
              <w:t>Α.Ε.Παπαλόης</w:t>
            </w:r>
            <w:proofErr w:type="spellEnd"/>
            <w:r w:rsidRPr="001A1B42">
              <w:rPr>
                <w:rFonts w:ascii="Calibri" w:eastAsia="Times New Roman" w:hAnsi="Calibri" w:cs="Times New Roman"/>
                <w:szCs w:val="24"/>
              </w:rPr>
              <w:t xml:space="preserve"> – Χ. Μπεκιάρη</w:t>
            </w:r>
          </w:p>
        </w:tc>
      </w:tr>
      <w:tr w:rsidR="00D33561" w:rsidRPr="001A1B42" w14:paraId="40DAAC8B" w14:textId="77777777" w:rsidTr="00B57D0F">
        <w:trPr>
          <w:trHeight w:val="128"/>
        </w:trPr>
        <w:tc>
          <w:tcPr>
            <w:tcW w:w="1536" w:type="pct"/>
          </w:tcPr>
          <w:p w14:paraId="2E162188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2 ώρες  και  30  λεπτά</w:t>
            </w:r>
          </w:p>
        </w:tc>
        <w:tc>
          <w:tcPr>
            <w:tcW w:w="1666" w:type="pct"/>
          </w:tcPr>
          <w:p w14:paraId="2211376C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proofErr w:type="gramStart"/>
            <w:r w:rsidRPr="001A1B42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Video  </w:t>
            </w:r>
            <w:r w:rsidRPr="001A1B42">
              <w:rPr>
                <w:rFonts w:ascii="Calibri" w:eastAsia="Times New Roman" w:hAnsi="Calibri" w:cs="Times New Roman"/>
                <w:szCs w:val="24"/>
              </w:rPr>
              <w:t>προβολές</w:t>
            </w:r>
            <w:proofErr w:type="gramEnd"/>
          </w:p>
        </w:tc>
        <w:tc>
          <w:tcPr>
            <w:tcW w:w="1798" w:type="pct"/>
          </w:tcPr>
          <w:p w14:paraId="0987FBFC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1A1B42">
              <w:rPr>
                <w:rFonts w:ascii="Calibri" w:eastAsia="Times New Roman" w:hAnsi="Calibri" w:cs="Times New Roman"/>
                <w:szCs w:val="24"/>
              </w:rPr>
              <w:t>Α.Ε.Παπαλόης</w:t>
            </w:r>
            <w:proofErr w:type="spellEnd"/>
          </w:p>
        </w:tc>
      </w:tr>
      <w:tr w:rsidR="00D33561" w:rsidRPr="001A1B42" w14:paraId="200B74B3" w14:textId="77777777" w:rsidTr="00B57D0F">
        <w:trPr>
          <w:trHeight w:val="128"/>
        </w:trPr>
        <w:tc>
          <w:tcPr>
            <w:tcW w:w="1536" w:type="pct"/>
          </w:tcPr>
          <w:p w14:paraId="201A1A9A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 xml:space="preserve">3  ώρες </w:t>
            </w:r>
          </w:p>
        </w:tc>
        <w:tc>
          <w:tcPr>
            <w:tcW w:w="1666" w:type="pct"/>
          </w:tcPr>
          <w:p w14:paraId="247B5213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r w:rsidRPr="001A1B42">
              <w:rPr>
                <w:rFonts w:ascii="Calibri" w:eastAsia="Times New Roman" w:hAnsi="Calibri" w:cs="Times New Roman"/>
                <w:szCs w:val="24"/>
              </w:rPr>
              <w:t>Προπλάσματα</w:t>
            </w:r>
          </w:p>
        </w:tc>
        <w:tc>
          <w:tcPr>
            <w:tcW w:w="1798" w:type="pct"/>
          </w:tcPr>
          <w:p w14:paraId="2A086B5C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proofErr w:type="spellStart"/>
            <w:r w:rsidRPr="001A1B42">
              <w:rPr>
                <w:rFonts w:ascii="Calibri" w:eastAsia="Times New Roman" w:hAnsi="Calibri" w:cs="Times New Roman"/>
                <w:szCs w:val="24"/>
              </w:rPr>
              <w:t>Α.Ε.Παπαλόης</w:t>
            </w:r>
            <w:proofErr w:type="spellEnd"/>
            <w:r w:rsidRPr="001A1B42">
              <w:rPr>
                <w:rFonts w:ascii="Calibri" w:eastAsia="Times New Roman" w:hAnsi="Calibri" w:cs="Times New Roman"/>
                <w:szCs w:val="24"/>
              </w:rPr>
              <w:t xml:space="preserve"> και Εκπαιδευτές εταιρειών χορηγών.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STORZ  </w:t>
            </w:r>
            <w:r>
              <w:rPr>
                <w:rFonts w:ascii="Calibri" w:eastAsia="Times New Roman" w:hAnsi="Calibri" w:cs="Times New Roman"/>
                <w:szCs w:val="24"/>
              </w:rPr>
              <w:t>και</w:t>
            </w:r>
            <w:proofErr w:type="gramEnd"/>
            <w:r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szCs w:val="24"/>
                <w:lang w:val="en-US"/>
              </w:rPr>
              <w:t>BARD</w:t>
            </w:r>
          </w:p>
        </w:tc>
      </w:tr>
    </w:tbl>
    <w:p w14:paraId="7288CD6B" w14:textId="77777777" w:rsidR="00D33561" w:rsidRPr="001A1B42" w:rsidRDefault="00D33561" w:rsidP="00D33561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115"/>
        <w:gridCol w:w="3362"/>
      </w:tblGrid>
      <w:tr w:rsidR="00D33561" w:rsidRPr="001A1B42" w14:paraId="57E972F7" w14:textId="77777777" w:rsidTr="00B57D0F">
        <w:trPr>
          <w:trHeight w:val="543"/>
        </w:trPr>
        <w:tc>
          <w:tcPr>
            <w:tcW w:w="5000" w:type="pct"/>
            <w:gridSpan w:val="3"/>
          </w:tcPr>
          <w:p w14:paraId="053D6C46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2: </w:t>
            </w:r>
          </w:p>
          <w:p w14:paraId="206F6A36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 w:rsidRPr="001A1B42">
              <w:rPr>
                <w:rFonts w:ascii="Calibri" w:eastAsia="Times New Roman" w:hAnsi="Calibri" w:cs="Times New Roman"/>
                <w:i/>
              </w:rPr>
              <w:t>2</w:t>
            </w:r>
            <w:r w:rsidRPr="001A1B42">
              <w:rPr>
                <w:rFonts w:ascii="Calibri" w:eastAsia="Times New Roman" w:hAnsi="Calibri" w:cs="Times New Roman"/>
                <w:i/>
                <w:vertAlign w:val="superscript"/>
              </w:rPr>
              <w:t>η</w:t>
            </w:r>
            <w:r w:rsidRPr="001A1B42">
              <w:rPr>
                <w:rFonts w:ascii="Calibri" w:eastAsia="Times New Roman" w:hAnsi="Calibri" w:cs="Times New Roman"/>
                <w:i/>
              </w:rPr>
              <w:t xml:space="preserve"> Ημέρα</w:t>
            </w:r>
          </w:p>
          <w:p w14:paraId="6D4A569B" w14:textId="77777777" w:rsidR="00D33561" w:rsidRPr="001A1B42" w:rsidRDefault="00D33561" w:rsidP="00B57D0F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D33561" w:rsidRPr="001A1B42" w14:paraId="7A1C3A92" w14:textId="77777777" w:rsidTr="00B57D0F">
        <w:trPr>
          <w:trHeight w:val="512"/>
        </w:trPr>
        <w:tc>
          <w:tcPr>
            <w:tcW w:w="1536" w:type="pct"/>
          </w:tcPr>
          <w:p w14:paraId="31EC54E8" w14:textId="77777777" w:rsidR="00D33561" w:rsidRPr="001A1B42" w:rsidRDefault="00D33561" w:rsidP="00B57D0F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  <w:p w14:paraId="528226B1" w14:textId="77777777" w:rsidR="00D33561" w:rsidRPr="001A1B42" w:rsidRDefault="00D33561" w:rsidP="00B57D0F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i/>
                <w:color w:val="05777D"/>
              </w:rPr>
            </w:pPr>
          </w:p>
        </w:tc>
        <w:tc>
          <w:tcPr>
            <w:tcW w:w="1666" w:type="pct"/>
          </w:tcPr>
          <w:p w14:paraId="6613290B" w14:textId="77777777" w:rsidR="00D33561" w:rsidRPr="001A1B42" w:rsidRDefault="00D33561" w:rsidP="00B57D0F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081A758C" w14:textId="77777777" w:rsidR="00D33561" w:rsidRPr="001A1B42" w:rsidRDefault="00D33561" w:rsidP="00B57D0F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D33561" w:rsidRPr="001A1B42" w14:paraId="3060BF42" w14:textId="77777777" w:rsidTr="00B57D0F">
        <w:trPr>
          <w:trHeight w:val="128"/>
        </w:trPr>
        <w:tc>
          <w:tcPr>
            <w:tcW w:w="1536" w:type="pct"/>
          </w:tcPr>
          <w:p w14:paraId="27FFF484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2ώρες</w:t>
            </w:r>
          </w:p>
        </w:tc>
        <w:tc>
          <w:tcPr>
            <w:tcW w:w="1666" w:type="pct"/>
          </w:tcPr>
          <w:p w14:paraId="21544100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r w:rsidRPr="001A1B42">
              <w:rPr>
                <w:rFonts w:ascii="Calibri" w:eastAsia="Times New Roman" w:hAnsi="Calibri" w:cs="Times New Roman"/>
                <w:szCs w:val="24"/>
              </w:rPr>
              <w:t xml:space="preserve">Ομιλίες </w:t>
            </w:r>
          </w:p>
        </w:tc>
        <w:tc>
          <w:tcPr>
            <w:tcW w:w="1798" w:type="pct"/>
          </w:tcPr>
          <w:p w14:paraId="384E56B2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1A1B42">
              <w:rPr>
                <w:rFonts w:ascii="Calibri" w:eastAsia="Times New Roman" w:hAnsi="Calibri" w:cs="Times New Roman"/>
                <w:szCs w:val="24"/>
              </w:rPr>
              <w:t>Α.Ε.Παπαλόης</w:t>
            </w:r>
            <w:proofErr w:type="spellEnd"/>
            <w:r w:rsidRPr="001A1B42">
              <w:rPr>
                <w:rFonts w:ascii="Calibri" w:eastAsia="Times New Roman" w:hAnsi="Calibri" w:cs="Times New Roman"/>
                <w:szCs w:val="24"/>
              </w:rPr>
              <w:t xml:space="preserve">, Αν. </w:t>
            </w:r>
            <w:proofErr w:type="spellStart"/>
            <w:r w:rsidRPr="001A1B42">
              <w:rPr>
                <w:rFonts w:ascii="Calibri" w:eastAsia="Times New Roman" w:hAnsi="Calibri" w:cs="Times New Roman"/>
                <w:szCs w:val="24"/>
              </w:rPr>
              <w:t>Τσιγκοτζίδου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>.</w:t>
            </w:r>
          </w:p>
        </w:tc>
      </w:tr>
      <w:tr w:rsidR="00D33561" w:rsidRPr="001A1B42" w14:paraId="2709BF30" w14:textId="77777777" w:rsidTr="00B57D0F">
        <w:trPr>
          <w:trHeight w:val="128"/>
        </w:trPr>
        <w:tc>
          <w:tcPr>
            <w:tcW w:w="1536" w:type="pct"/>
          </w:tcPr>
          <w:p w14:paraId="0A962397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5  ώρες</w:t>
            </w:r>
          </w:p>
        </w:tc>
        <w:tc>
          <w:tcPr>
            <w:tcW w:w="1666" w:type="pct"/>
          </w:tcPr>
          <w:p w14:paraId="3CE01ED0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r w:rsidRPr="001A1B42">
              <w:rPr>
                <w:rFonts w:ascii="Calibri" w:eastAsia="Times New Roman" w:hAnsi="Calibri" w:cs="Times New Roman"/>
                <w:szCs w:val="24"/>
              </w:rPr>
              <w:t xml:space="preserve">Εκπαίδευση  με  χρήση  </w:t>
            </w:r>
            <w:proofErr w:type="spellStart"/>
            <w:r w:rsidRPr="001A1B42">
              <w:rPr>
                <w:rFonts w:ascii="Calibri" w:eastAsia="Times New Roman" w:hAnsi="Calibri" w:cs="Times New Roman"/>
                <w:szCs w:val="24"/>
              </w:rPr>
              <w:t>ζωϊκού</w:t>
            </w:r>
            <w:proofErr w:type="spellEnd"/>
            <w:r w:rsidRPr="001A1B42">
              <w:rPr>
                <w:rFonts w:ascii="Calibri" w:eastAsia="Times New Roman" w:hAnsi="Calibri" w:cs="Times New Roman"/>
                <w:szCs w:val="24"/>
              </w:rPr>
              <w:t xml:space="preserve"> προτύπου  χοίρου. </w:t>
            </w:r>
          </w:p>
        </w:tc>
        <w:tc>
          <w:tcPr>
            <w:tcW w:w="1798" w:type="pct"/>
          </w:tcPr>
          <w:p w14:paraId="7D0AEBEC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Γ.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Τσουλφάς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, Α.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Καμπαρούδης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, Γ.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Χατζημαυρουδής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, Δ. Ράπτης, Β.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Φυντανίδου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, Κ.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Φορτούνης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, Κ. Κηροπλάστης, </w:t>
            </w:r>
          </w:p>
        </w:tc>
      </w:tr>
    </w:tbl>
    <w:p w14:paraId="3BF8510E" w14:textId="77777777" w:rsidR="00D33561" w:rsidRPr="001A1B42" w:rsidRDefault="00D33561" w:rsidP="00D33561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832"/>
        <w:gridCol w:w="4518"/>
      </w:tblGrid>
      <w:tr w:rsidR="00D33561" w:rsidRPr="001A1B42" w14:paraId="4A71ABE8" w14:textId="77777777" w:rsidTr="00B57D0F">
        <w:tc>
          <w:tcPr>
            <w:tcW w:w="2584" w:type="pct"/>
          </w:tcPr>
          <w:p w14:paraId="404A5DE7" w14:textId="77777777" w:rsidR="00D33561" w:rsidRPr="001A1B42" w:rsidRDefault="00D33561" w:rsidP="00B57D0F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</w:rPr>
              <w:t>Σύνολο διδακτικών ωρών</w:t>
            </w:r>
            <w:r w:rsidRPr="001A1B42"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2416" w:type="pct"/>
          </w:tcPr>
          <w:p w14:paraId="00013C44" w14:textId="77777777" w:rsidR="00D33561" w:rsidRPr="001A1B42" w:rsidRDefault="00D33561" w:rsidP="00B57D0F">
            <w:pPr>
              <w:rPr>
                <w:rFonts w:ascii="Calibri" w:eastAsia="Times New Roman" w:hAnsi="Calibri" w:cs="Times New Roman"/>
                <w:b/>
                <w:color w:val="05777D"/>
              </w:rPr>
            </w:pPr>
            <w:r w:rsidRPr="001A1B42">
              <w:rPr>
                <w:rFonts w:ascii="Calibri" w:eastAsia="Times New Roman" w:hAnsi="Calibri" w:cs="Times New Roman"/>
                <w:b/>
                <w:color w:val="05777D"/>
              </w:rPr>
              <w:t>14 ώρες και 50 λεπτά</w:t>
            </w:r>
          </w:p>
        </w:tc>
      </w:tr>
    </w:tbl>
    <w:p w14:paraId="05DCCDC2" w14:textId="77777777" w:rsidR="00D33561" w:rsidRPr="007A1CF8" w:rsidRDefault="00D33561" w:rsidP="00D33561">
      <w:pPr>
        <w:rPr>
          <w:rFonts w:cstheme="minorHAnsi"/>
          <w:i/>
          <w:lang w:eastAsia="el-GR"/>
        </w:rPr>
      </w:pPr>
    </w:p>
    <w:p w14:paraId="09D2D771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1"/>
    <w:rsid w:val="00762482"/>
    <w:rsid w:val="00AF175B"/>
    <w:rsid w:val="00D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E56C"/>
  <w15:chartTrackingRefBased/>
  <w15:docId w15:val="{39B41080-A25F-4860-A5E1-F2C7D78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6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D3356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Malla</dc:creator>
  <cp:keywords/>
  <dc:description/>
  <cp:lastModifiedBy>Areti Malla</cp:lastModifiedBy>
  <cp:revision>1</cp:revision>
  <dcterms:created xsi:type="dcterms:W3CDTF">2022-10-20T06:28:00Z</dcterms:created>
  <dcterms:modified xsi:type="dcterms:W3CDTF">2022-10-20T06:28:00Z</dcterms:modified>
</cp:coreProperties>
</file>